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64EF" w14:textId="77777777" w:rsidR="00027CD8" w:rsidRDefault="00BD2823">
      <w:pPr>
        <w:pStyle w:val="NoSpacing"/>
        <w:spacing w:line="360" w:lineRule="auto"/>
        <w:jc w:val="center"/>
        <w:rPr>
          <w:rFonts w:ascii="Helvetica" w:eastAsia="Helvetica" w:hAnsi="Helvetica" w:cs="Helvetica"/>
          <w:b/>
          <w:bCs/>
          <w:sz w:val="36"/>
          <w:szCs w:val="36"/>
        </w:rPr>
      </w:pPr>
      <w:r>
        <w:rPr>
          <w:rFonts w:ascii="Helvetica"/>
          <w:b/>
          <w:bCs/>
          <w:sz w:val="36"/>
          <w:szCs w:val="36"/>
        </w:rPr>
        <w:t xml:space="preserve">Dr. the Right </w:t>
      </w:r>
      <w:proofErr w:type="spellStart"/>
      <w:r>
        <w:rPr>
          <w:rFonts w:ascii="Helvetica"/>
          <w:b/>
          <w:bCs/>
          <w:sz w:val="36"/>
          <w:szCs w:val="36"/>
        </w:rPr>
        <w:t>Honourable</w:t>
      </w:r>
      <w:proofErr w:type="spellEnd"/>
      <w:r>
        <w:rPr>
          <w:rFonts w:ascii="Helvetica"/>
          <w:b/>
          <w:bCs/>
          <w:sz w:val="36"/>
          <w:szCs w:val="36"/>
        </w:rPr>
        <w:t xml:space="preserve"> Keith Mitchell</w:t>
      </w:r>
    </w:p>
    <w:p w14:paraId="5293CF02" w14:textId="77777777" w:rsidR="00027CD8" w:rsidRDefault="00BD2823">
      <w:pPr>
        <w:pStyle w:val="NoSpacing"/>
        <w:spacing w:line="360" w:lineRule="auto"/>
        <w:jc w:val="center"/>
        <w:rPr>
          <w:rFonts w:ascii="Helvetica" w:eastAsia="Helvetica" w:hAnsi="Helvetica" w:cs="Helvetica"/>
          <w:b/>
          <w:bCs/>
          <w:sz w:val="36"/>
          <w:szCs w:val="36"/>
        </w:rPr>
      </w:pPr>
      <w:r>
        <w:rPr>
          <w:rFonts w:ascii="Helvetica"/>
          <w:b/>
          <w:bCs/>
          <w:sz w:val="36"/>
          <w:szCs w:val="36"/>
        </w:rPr>
        <w:t>Prime Minister</w:t>
      </w:r>
    </w:p>
    <w:p w14:paraId="0B7963AF" w14:textId="77777777" w:rsidR="00027CD8" w:rsidRDefault="00BD2823">
      <w:pPr>
        <w:pStyle w:val="NoSpacing"/>
        <w:spacing w:line="360" w:lineRule="auto"/>
        <w:jc w:val="center"/>
        <w:rPr>
          <w:rFonts w:ascii="Helvetica" w:eastAsia="Helvetica" w:hAnsi="Helvetica" w:cs="Helvetica"/>
          <w:b/>
          <w:bCs/>
          <w:sz w:val="36"/>
          <w:szCs w:val="36"/>
        </w:rPr>
      </w:pPr>
      <w:r>
        <w:rPr>
          <w:rFonts w:ascii="Helvetica"/>
          <w:b/>
          <w:bCs/>
          <w:sz w:val="36"/>
          <w:szCs w:val="36"/>
        </w:rPr>
        <w:t>ADDRESS ON THE OCCASION OF</w:t>
      </w:r>
    </w:p>
    <w:p w14:paraId="4AF1EFE3" w14:textId="77777777" w:rsidR="00027CD8" w:rsidRDefault="00BD2823">
      <w:pPr>
        <w:pStyle w:val="NoSpacing"/>
        <w:spacing w:line="360" w:lineRule="auto"/>
        <w:jc w:val="center"/>
        <w:rPr>
          <w:rFonts w:ascii="Helvetica" w:eastAsia="Helvetica" w:hAnsi="Helvetica" w:cs="Helvetica"/>
          <w:b/>
          <w:bCs/>
          <w:sz w:val="36"/>
          <w:szCs w:val="36"/>
        </w:rPr>
      </w:pPr>
      <w:r>
        <w:rPr>
          <w:rFonts w:ascii="Helvetica"/>
          <w:b/>
          <w:bCs/>
          <w:sz w:val="36"/>
          <w:szCs w:val="36"/>
        </w:rPr>
        <w:t>THE UNVEILING OF THE NEW PARLIAMENT BUILDING</w:t>
      </w:r>
    </w:p>
    <w:p w14:paraId="3E8CC3F6" w14:textId="77777777" w:rsidR="00027CD8" w:rsidRDefault="00BD2823">
      <w:pPr>
        <w:pStyle w:val="NoSpacing"/>
        <w:spacing w:line="360" w:lineRule="auto"/>
        <w:jc w:val="center"/>
        <w:rPr>
          <w:rFonts w:ascii="Helvetica" w:eastAsia="Helvetica" w:hAnsi="Helvetica" w:cs="Helvetica"/>
          <w:b/>
          <w:bCs/>
          <w:sz w:val="36"/>
          <w:szCs w:val="36"/>
        </w:rPr>
      </w:pPr>
      <w:r>
        <w:rPr>
          <w:rFonts w:ascii="Helvetica"/>
          <w:b/>
          <w:bCs/>
          <w:sz w:val="36"/>
          <w:szCs w:val="36"/>
        </w:rPr>
        <w:t>MT. WHELDALE</w:t>
      </w:r>
    </w:p>
    <w:p w14:paraId="39468ECE" w14:textId="77777777" w:rsidR="00027CD8" w:rsidRDefault="00BD2823">
      <w:pPr>
        <w:pStyle w:val="NoSpacing"/>
        <w:spacing w:line="360" w:lineRule="auto"/>
        <w:jc w:val="center"/>
        <w:rPr>
          <w:rFonts w:ascii="Helvetica" w:eastAsia="Helvetica" w:hAnsi="Helvetica" w:cs="Helvetica"/>
          <w:b/>
          <w:bCs/>
          <w:sz w:val="36"/>
          <w:szCs w:val="36"/>
        </w:rPr>
      </w:pPr>
      <w:proofErr w:type="gramStart"/>
      <w:r>
        <w:rPr>
          <w:rFonts w:ascii="Helvetica"/>
          <w:b/>
          <w:bCs/>
          <w:sz w:val="36"/>
          <w:szCs w:val="36"/>
        </w:rPr>
        <w:t>June,</w:t>
      </w:r>
      <w:proofErr w:type="gramEnd"/>
      <w:r>
        <w:rPr>
          <w:rFonts w:ascii="Helvetica"/>
          <w:b/>
          <w:bCs/>
          <w:sz w:val="36"/>
          <w:szCs w:val="36"/>
        </w:rPr>
        <w:t xml:space="preserve"> 21, 2018</w:t>
      </w:r>
    </w:p>
    <w:p w14:paraId="62E157E4" w14:textId="77777777" w:rsidR="00027CD8" w:rsidRDefault="00027CD8">
      <w:pPr>
        <w:pStyle w:val="NoSpacing"/>
        <w:spacing w:line="360" w:lineRule="auto"/>
        <w:jc w:val="center"/>
        <w:rPr>
          <w:rFonts w:ascii="Helvetica" w:eastAsia="Helvetica" w:hAnsi="Helvetica" w:cs="Helvetica"/>
          <w:b/>
          <w:bCs/>
          <w:sz w:val="36"/>
          <w:szCs w:val="36"/>
        </w:rPr>
      </w:pPr>
    </w:p>
    <w:p w14:paraId="79F5A49C" w14:textId="77777777" w:rsidR="00027CD8" w:rsidRDefault="00027CD8">
      <w:pPr>
        <w:pStyle w:val="BodyA"/>
        <w:spacing w:line="360" w:lineRule="auto"/>
        <w:rPr>
          <w:rFonts w:ascii="Helvetica" w:eastAsia="Helvetica" w:hAnsi="Helvetica" w:cs="Helvetica"/>
          <w:sz w:val="36"/>
          <w:szCs w:val="36"/>
        </w:rPr>
      </w:pPr>
    </w:p>
    <w:p w14:paraId="5FB8EC41" w14:textId="77777777" w:rsidR="00027CD8" w:rsidRDefault="00BD2823">
      <w:pPr>
        <w:pStyle w:val="BodyA"/>
        <w:spacing w:line="360" w:lineRule="auto"/>
        <w:rPr>
          <w:rFonts w:ascii="Helvetica" w:eastAsia="Helvetica" w:hAnsi="Helvetica" w:cs="Helvetica"/>
          <w:sz w:val="36"/>
          <w:szCs w:val="36"/>
        </w:rPr>
      </w:pPr>
      <w:r>
        <w:rPr>
          <w:rFonts w:hAnsi="Arial Unicode MS"/>
          <w:sz w:val="36"/>
          <w:szCs w:val="36"/>
        </w:rPr>
        <w:t>“</w:t>
      </w:r>
      <w:r>
        <w:rPr>
          <w:rFonts w:ascii="Helvetica"/>
          <w:b/>
          <w:bCs/>
          <w:sz w:val="36"/>
          <w:szCs w:val="36"/>
        </w:rPr>
        <w:t xml:space="preserve">Except the Lord build the house, they </w:t>
      </w:r>
      <w:proofErr w:type="spellStart"/>
      <w:r>
        <w:rPr>
          <w:rFonts w:ascii="Helvetica"/>
          <w:b/>
          <w:bCs/>
          <w:sz w:val="36"/>
          <w:szCs w:val="36"/>
        </w:rPr>
        <w:t>labour</w:t>
      </w:r>
      <w:proofErr w:type="spellEnd"/>
      <w:r>
        <w:rPr>
          <w:rFonts w:ascii="Helvetica"/>
          <w:b/>
          <w:bCs/>
          <w:sz w:val="36"/>
          <w:szCs w:val="36"/>
        </w:rPr>
        <w:t xml:space="preserve"> in vain that build it: except the Lord keep the </w:t>
      </w:r>
      <w:r>
        <w:rPr>
          <w:rFonts w:ascii="Helvetica"/>
          <w:b/>
          <w:bCs/>
          <w:sz w:val="36"/>
          <w:szCs w:val="36"/>
        </w:rPr>
        <w:t xml:space="preserve">city, the watchman </w:t>
      </w:r>
      <w:proofErr w:type="spellStart"/>
      <w:r>
        <w:rPr>
          <w:rFonts w:ascii="Helvetica"/>
          <w:b/>
          <w:bCs/>
          <w:sz w:val="36"/>
          <w:szCs w:val="36"/>
        </w:rPr>
        <w:t>waketh</w:t>
      </w:r>
      <w:proofErr w:type="spellEnd"/>
      <w:r>
        <w:rPr>
          <w:rFonts w:ascii="Helvetica"/>
          <w:b/>
          <w:bCs/>
          <w:sz w:val="36"/>
          <w:szCs w:val="36"/>
        </w:rPr>
        <w:t xml:space="preserve"> but in vain.</w:t>
      </w:r>
      <w:r>
        <w:rPr>
          <w:rFonts w:hAnsi="Arial Unicode MS"/>
          <w:b/>
          <w:bCs/>
          <w:sz w:val="36"/>
          <w:szCs w:val="36"/>
        </w:rPr>
        <w:t>”</w:t>
      </w:r>
      <w:r>
        <w:rPr>
          <w:rFonts w:hAnsi="Arial Unicode MS"/>
          <w:b/>
          <w:bCs/>
          <w:sz w:val="36"/>
          <w:szCs w:val="36"/>
        </w:rPr>
        <w:t xml:space="preserve"> </w:t>
      </w:r>
      <w:r>
        <w:rPr>
          <w:rFonts w:ascii="Helvetica"/>
          <w:sz w:val="36"/>
          <w:szCs w:val="36"/>
        </w:rPr>
        <w:t>Psalm 127</w:t>
      </w:r>
    </w:p>
    <w:p w14:paraId="544C75EB" w14:textId="77777777" w:rsidR="00027CD8" w:rsidRDefault="00027CD8">
      <w:pPr>
        <w:pStyle w:val="BodyA"/>
        <w:spacing w:line="360" w:lineRule="auto"/>
        <w:rPr>
          <w:rFonts w:ascii="Helvetica" w:eastAsia="Helvetica" w:hAnsi="Helvetica" w:cs="Helvetica"/>
          <w:sz w:val="36"/>
          <w:szCs w:val="36"/>
        </w:rPr>
      </w:pPr>
    </w:p>
    <w:p w14:paraId="14549F53"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Ladies and gentlemen, today June 21</w:t>
      </w:r>
      <w:r>
        <w:rPr>
          <w:rFonts w:ascii="Helvetica"/>
          <w:sz w:val="36"/>
          <w:szCs w:val="36"/>
          <w:vertAlign w:val="superscript"/>
        </w:rPr>
        <w:t>st</w:t>
      </w:r>
      <w:proofErr w:type="gramStart"/>
      <w:r>
        <w:rPr>
          <w:rFonts w:ascii="Helvetica"/>
          <w:sz w:val="36"/>
          <w:szCs w:val="36"/>
        </w:rPr>
        <w:t xml:space="preserve"> 2018</w:t>
      </w:r>
      <w:proofErr w:type="gramEnd"/>
      <w:r>
        <w:rPr>
          <w:rFonts w:ascii="Helvetica"/>
          <w:sz w:val="36"/>
          <w:szCs w:val="36"/>
        </w:rPr>
        <w:t xml:space="preserve">, is a profoundly significant day for parliamentary democracy in our beloved country. </w:t>
      </w:r>
    </w:p>
    <w:p w14:paraId="0D70FCA9" w14:textId="77777777" w:rsidR="00027CD8" w:rsidRDefault="00BD2823">
      <w:pPr>
        <w:pStyle w:val="BodyA"/>
        <w:spacing w:line="360" w:lineRule="auto"/>
        <w:rPr>
          <w:rFonts w:ascii="Helvetica" w:eastAsia="Helvetica" w:hAnsi="Helvetica" w:cs="Helvetica"/>
          <w:spacing w:val="5"/>
          <w:sz w:val="36"/>
          <w:szCs w:val="36"/>
        </w:rPr>
      </w:pPr>
      <w:r>
        <w:rPr>
          <w:rFonts w:ascii="Helvetica"/>
          <w:spacing w:val="5"/>
          <w:sz w:val="36"/>
          <w:szCs w:val="36"/>
        </w:rPr>
        <w:t>I stand before you, proud and humbled at the same time; with all the emotion</w:t>
      </w:r>
      <w:r>
        <w:rPr>
          <w:rFonts w:ascii="Helvetica"/>
          <w:spacing w:val="5"/>
          <w:sz w:val="36"/>
          <w:szCs w:val="36"/>
        </w:rPr>
        <w:t xml:space="preserve">s and resolve that I can muster to give the fullest meaning to this occasion. </w:t>
      </w:r>
    </w:p>
    <w:p w14:paraId="42999A23" w14:textId="77777777" w:rsidR="00027CD8" w:rsidRDefault="00BD2823">
      <w:pPr>
        <w:pStyle w:val="BodyA"/>
        <w:spacing w:line="360" w:lineRule="auto"/>
        <w:rPr>
          <w:rFonts w:ascii="Helvetica" w:eastAsia="Helvetica" w:hAnsi="Helvetica" w:cs="Helvetica"/>
          <w:spacing w:val="5"/>
          <w:sz w:val="36"/>
          <w:szCs w:val="36"/>
        </w:rPr>
      </w:pPr>
      <w:r>
        <w:rPr>
          <w:rFonts w:ascii="Helvetica"/>
          <w:spacing w:val="5"/>
          <w:sz w:val="36"/>
          <w:szCs w:val="36"/>
        </w:rPr>
        <w:lastRenderedPageBreak/>
        <w:t xml:space="preserve">This is history. This is a moment in time that we all will remember forever. </w:t>
      </w:r>
    </w:p>
    <w:p w14:paraId="19BB1A24"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Today, after months of construction and tremendous persistent effort, we are to receive the keys to</w:t>
      </w:r>
      <w:r>
        <w:rPr>
          <w:rFonts w:ascii="Helvetica"/>
          <w:sz w:val="36"/>
          <w:szCs w:val="36"/>
        </w:rPr>
        <w:t xml:space="preserve"> this most majestic and prominent architectural construct, fittingly symbolic of our democracy, where our Houses of Parliament will now stand permanently.</w:t>
      </w:r>
    </w:p>
    <w:p w14:paraId="39E6A05C"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 xml:space="preserve">We gather here, as one nation and people, together with our friends, ever conscious of where we have </w:t>
      </w:r>
      <w:r>
        <w:rPr>
          <w:rFonts w:ascii="Helvetica"/>
          <w:sz w:val="36"/>
          <w:szCs w:val="36"/>
        </w:rPr>
        <w:t xml:space="preserve">been and how we got here. </w:t>
      </w:r>
    </w:p>
    <w:p w14:paraId="5FA2B59F" w14:textId="77777777" w:rsidR="00027CD8" w:rsidRDefault="00027CD8">
      <w:pPr>
        <w:pStyle w:val="BodyA"/>
        <w:spacing w:line="360" w:lineRule="auto"/>
        <w:rPr>
          <w:rFonts w:ascii="Helvetica" w:eastAsia="Helvetica" w:hAnsi="Helvetica" w:cs="Helvetica"/>
          <w:sz w:val="36"/>
          <w:szCs w:val="36"/>
        </w:rPr>
      </w:pPr>
    </w:p>
    <w:p w14:paraId="001E8A8E"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Ladies and gentlemen, brothers and sisters, w</w:t>
      </w:r>
      <w:r>
        <w:rPr>
          <w:rFonts w:ascii="Helvetica"/>
          <w:spacing w:val="7"/>
          <w:sz w:val="36"/>
          <w:szCs w:val="36"/>
        </w:rPr>
        <w:t xml:space="preserve">e have always been a resilient Nation and people. </w:t>
      </w:r>
    </w:p>
    <w:p w14:paraId="2EB60B61"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Our people, all of us, are our own enduring strength. We have demonstrated the same, time and time again, throughout history. We hav</w:t>
      </w:r>
      <w:r>
        <w:rPr>
          <w:rFonts w:ascii="Helvetica"/>
          <w:sz w:val="36"/>
          <w:szCs w:val="36"/>
        </w:rPr>
        <w:t xml:space="preserve">e been knocked down by nature and by human hands, and each time, we have gotten back up. </w:t>
      </w:r>
    </w:p>
    <w:p w14:paraId="18DF5F02"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lastRenderedPageBreak/>
        <w:t xml:space="preserve">Along the way, we have always been cognizant of the hands that have shown up just in time to help us. </w:t>
      </w:r>
    </w:p>
    <w:p w14:paraId="4C4C9EA0"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In this vein, sisters and brothers, I must reiterate our profou</w:t>
      </w:r>
      <w:r>
        <w:rPr>
          <w:rFonts w:ascii="Helvetica"/>
          <w:sz w:val="36"/>
          <w:szCs w:val="36"/>
        </w:rPr>
        <w:t>nd and heartfelt thanks to the Governments and peoples of the United Arab Emirates, Mexico and Australia.</w:t>
      </w:r>
    </w:p>
    <w:p w14:paraId="326E443B"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Without their direct help, this structure would not have been a reality. They were true friends in word, and resolute in deed. They honored their comm</w:t>
      </w:r>
      <w:r>
        <w:rPr>
          <w:rFonts w:ascii="Helvetica"/>
          <w:sz w:val="36"/>
          <w:szCs w:val="36"/>
        </w:rPr>
        <w:t>itment to assist Grenada, and they did so against the backdrop of their own needs. They did so when others, with dated ties, did not, or were unable to, for different reasons. That demonstration of friendship is one we will cherish, forever.</w:t>
      </w:r>
    </w:p>
    <w:p w14:paraId="4B3C58AF"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Our regional a</w:t>
      </w:r>
      <w:r>
        <w:rPr>
          <w:rFonts w:ascii="Helvetica"/>
          <w:sz w:val="36"/>
          <w:szCs w:val="36"/>
        </w:rPr>
        <w:t xml:space="preserve">nd international friendly Governments too, must be thanked, for their moral support of Grenada over the years. </w:t>
      </w:r>
    </w:p>
    <w:p w14:paraId="652315D4"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 xml:space="preserve">They know the importance of state buildings in our part of the hemisphere. They know what this means for the consolidation of our democracy and </w:t>
      </w:r>
      <w:r>
        <w:rPr>
          <w:rFonts w:ascii="Helvetica"/>
          <w:sz w:val="36"/>
          <w:szCs w:val="36"/>
        </w:rPr>
        <w:t xml:space="preserve">our independence; </w:t>
      </w:r>
      <w:r>
        <w:rPr>
          <w:rFonts w:ascii="Helvetica"/>
          <w:sz w:val="36"/>
          <w:szCs w:val="36"/>
        </w:rPr>
        <w:lastRenderedPageBreak/>
        <w:t xml:space="preserve">and they have never failed to lend their voices in advocating for the rebuilding of this important symbolic institution. </w:t>
      </w:r>
    </w:p>
    <w:p w14:paraId="0E094135"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 xml:space="preserve">I pause to recognize my regional colleagues and friends who are here; who have always demonstrated their solidarity </w:t>
      </w:r>
      <w:r>
        <w:rPr>
          <w:rFonts w:ascii="Helvetica"/>
          <w:sz w:val="36"/>
          <w:szCs w:val="36"/>
        </w:rPr>
        <w:t xml:space="preserve">and friendship to Grenada, and to </w:t>
      </w:r>
      <w:proofErr w:type="gramStart"/>
      <w:r>
        <w:rPr>
          <w:rFonts w:ascii="Helvetica"/>
          <w:sz w:val="36"/>
          <w:szCs w:val="36"/>
        </w:rPr>
        <w:t>me, in particular</w:t>
      </w:r>
      <w:proofErr w:type="gramEnd"/>
      <w:r>
        <w:rPr>
          <w:rFonts w:ascii="Helvetica"/>
          <w:sz w:val="36"/>
          <w:szCs w:val="36"/>
        </w:rPr>
        <w:t>.</w:t>
      </w:r>
    </w:p>
    <w:p w14:paraId="141743E8" w14:textId="77777777" w:rsidR="00027CD8" w:rsidRDefault="00BD2823">
      <w:pPr>
        <w:pStyle w:val="BodyA"/>
        <w:spacing w:line="360" w:lineRule="auto"/>
        <w:rPr>
          <w:rFonts w:ascii="Helvetica" w:eastAsia="Helvetica" w:hAnsi="Helvetica" w:cs="Helvetica"/>
          <w:b/>
          <w:bCs/>
          <w:sz w:val="36"/>
          <w:szCs w:val="36"/>
        </w:rPr>
      </w:pPr>
      <w:r>
        <w:rPr>
          <w:rFonts w:ascii="Helvetica"/>
          <w:b/>
          <w:bCs/>
          <w:sz w:val="36"/>
          <w:szCs w:val="36"/>
        </w:rPr>
        <w:t xml:space="preserve">(Call the VVIPs by names). </w:t>
      </w:r>
    </w:p>
    <w:p w14:paraId="5B94D0DB" w14:textId="77777777" w:rsidR="00027CD8" w:rsidRDefault="00BD2823">
      <w:pPr>
        <w:pStyle w:val="BodyA"/>
        <w:spacing w:line="360" w:lineRule="auto"/>
        <w:rPr>
          <w:rFonts w:ascii="Helvetica" w:eastAsia="Helvetica" w:hAnsi="Helvetica" w:cs="Helvetica"/>
          <w:sz w:val="36"/>
          <w:szCs w:val="36"/>
        </w:rPr>
      </w:pPr>
      <w:bookmarkStart w:id="0" w:name="_GoBack"/>
      <w:r>
        <w:rPr>
          <w:rFonts w:ascii="Helvetica"/>
          <w:sz w:val="36"/>
          <w:szCs w:val="36"/>
        </w:rPr>
        <w:t xml:space="preserve">Prime Minister Rowley of Trinidad and Tobago, Prime Minister Ralph </w:t>
      </w:r>
      <w:proofErr w:type="spellStart"/>
      <w:r>
        <w:rPr>
          <w:rFonts w:ascii="Helvetica"/>
          <w:sz w:val="36"/>
          <w:szCs w:val="36"/>
        </w:rPr>
        <w:t>Gonsalves</w:t>
      </w:r>
      <w:proofErr w:type="spellEnd"/>
      <w:r>
        <w:rPr>
          <w:rFonts w:ascii="Helvetica"/>
          <w:sz w:val="36"/>
          <w:szCs w:val="36"/>
        </w:rPr>
        <w:t xml:space="preserve"> of a Saint Vincent, Prime Minister Allen </w:t>
      </w:r>
      <w:proofErr w:type="spellStart"/>
      <w:r>
        <w:rPr>
          <w:rFonts w:ascii="Helvetica"/>
          <w:sz w:val="36"/>
          <w:szCs w:val="36"/>
        </w:rPr>
        <w:t>Chastanet</w:t>
      </w:r>
      <w:proofErr w:type="spellEnd"/>
      <w:r>
        <w:rPr>
          <w:rFonts w:ascii="Helvetica"/>
          <w:sz w:val="36"/>
          <w:szCs w:val="36"/>
        </w:rPr>
        <w:t xml:space="preserve"> of Saint Lucia, and the</w:t>
      </w:r>
      <w:r>
        <w:rPr>
          <w:rFonts w:ascii="Helvetica"/>
          <w:sz w:val="36"/>
          <w:szCs w:val="36"/>
        </w:rPr>
        <w:t xml:space="preserve"> Secretary General of CARICOM, Ambassador La </w:t>
      </w:r>
      <w:proofErr w:type="spellStart"/>
      <w:r>
        <w:rPr>
          <w:rFonts w:ascii="Helvetica"/>
          <w:sz w:val="36"/>
          <w:szCs w:val="36"/>
        </w:rPr>
        <w:t>Rocque</w:t>
      </w:r>
      <w:proofErr w:type="spellEnd"/>
      <w:r>
        <w:rPr>
          <w:rFonts w:ascii="Helvetica"/>
          <w:sz w:val="36"/>
          <w:szCs w:val="36"/>
        </w:rPr>
        <w:t>.</w:t>
      </w:r>
    </w:p>
    <w:bookmarkEnd w:id="0"/>
    <w:p w14:paraId="771D3686" w14:textId="77777777" w:rsidR="00027CD8" w:rsidRDefault="00027CD8">
      <w:pPr>
        <w:pStyle w:val="BodyA"/>
        <w:spacing w:line="360" w:lineRule="auto"/>
        <w:rPr>
          <w:rFonts w:ascii="Helvetica" w:eastAsia="Helvetica" w:hAnsi="Helvetica" w:cs="Helvetica"/>
          <w:sz w:val="36"/>
          <w:szCs w:val="36"/>
        </w:rPr>
      </w:pPr>
    </w:p>
    <w:p w14:paraId="36C1B222"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Friends, I am grateful of your presence, understanding the schedules that you have and the enormous responsibilities before you. Indeed, you give meaning to the concept of One Caribbean.</w:t>
      </w:r>
    </w:p>
    <w:p w14:paraId="3FDB9B24" w14:textId="77777777" w:rsidR="00027CD8" w:rsidRDefault="00027CD8">
      <w:pPr>
        <w:pStyle w:val="BodyA"/>
        <w:spacing w:line="360" w:lineRule="auto"/>
        <w:rPr>
          <w:rFonts w:ascii="Helvetica" w:eastAsia="Helvetica" w:hAnsi="Helvetica" w:cs="Helvetica"/>
          <w:sz w:val="36"/>
          <w:szCs w:val="36"/>
        </w:rPr>
      </w:pPr>
    </w:p>
    <w:p w14:paraId="66DB9748"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lastRenderedPageBreak/>
        <w:t xml:space="preserve">Sisters and </w:t>
      </w:r>
      <w:r>
        <w:rPr>
          <w:rFonts w:ascii="Helvetica"/>
          <w:sz w:val="36"/>
          <w:szCs w:val="36"/>
        </w:rPr>
        <w:t xml:space="preserve">brothers, as we behold this important State symbol, we are all captivated by the beauty of the architecture, which befits the fascinating and panoramic view of St. George and the surrounding landscape: from the deep blue waters of the Grand </w:t>
      </w:r>
      <w:proofErr w:type="spellStart"/>
      <w:r>
        <w:rPr>
          <w:rFonts w:ascii="Helvetica"/>
          <w:sz w:val="36"/>
          <w:szCs w:val="36"/>
        </w:rPr>
        <w:t>Anse</w:t>
      </w:r>
      <w:proofErr w:type="spellEnd"/>
      <w:r>
        <w:rPr>
          <w:rFonts w:ascii="Helvetica"/>
          <w:sz w:val="36"/>
          <w:szCs w:val="36"/>
        </w:rPr>
        <w:t xml:space="preserve"> Bay, to th</w:t>
      </w:r>
      <w:r>
        <w:rPr>
          <w:rFonts w:ascii="Helvetica"/>
          <w:sz w:val="36"/>
          <w:szCs w:val="36"/>
        </w:rPr>
        <w:t>e mountain ranges and the forts surrounding the capital.</w:t>
      </w:r>
    </w:p>
    <w:p w14:paraId="114791E1" w14:textId="77777777" w:rsidR="00027CD8" w:rsidRDefault="00BD2823">
      <w:pPr>
        <w:pStyle w:val="BodyA"/>
        <w:spacing w:line="360" w:lineRule="auto"/>
        <w:rPr>
          <w:rFonts w:ascii="Helvetica" w:eastAsia="Helvetica" w:hAnsi="Helvetica" w:cs="Helvetica"/>
          <w:b/>
          <w:bCs/>
          <w:sz w:val="36"/>
          <w:szCs w:val="36"/>
        </w:rPr>
      </w:pPr>
      <w:r>
        <w:rPr>
          <w:rFonts w:ascii="Helvetica"/>
          <w:sz w:val="36"/>
          <w:szCs w:val="36"/>
        </w:rPr>
        <w:t xml:space="preserve">Arising from the proverbial ashes of York House, our previous Parliament, which was </w:t>
      </w:r>
      <w:proofErr w:type="gramStart"/>
      <w:r>
        <w:rPr>
          <w:rFonts w:ascii="Helvetica"/>
          <w:sz w:val="36"/>
          <w:szCs w:val="36"/>
        </w:rPr>
        <w:t>completely destroyed</w:t>
      </w:r>
      <w:proofErr w:type="gramEnd"/>
      <w:r>
        <w:rPr>
          <w:rFonts w:ascii="Helvetica"/>
          <w:sz w:val="36"/>
          <w:szCs w:val="36"/>
        </w:rPr>
        <w:t xml:space="preserve"> by Hurricane Ivan in September 2004, now has a permanent home, here on the site of Mt. </w:t>
      </w:r>
      <w:proofErr w:type="spellStart"/>
      <w:r>
        <w:rPr>
          <w:rFonts w:ascii="Helvetica"/>
          <w:sz w:val="36"/>
          <w:szCs w:val="36"/>
        </w:rPr>
        <w:t>Wheldal</w:t>
      </w:r>
      <w:r>
        <w:rPr>
          <w:rFonts w:ascii="Helvetica"/>
          <w:sz w:val="36"/>
          <w:szCs w:val="36"/>
        </w:rPr>
        <w:t>e</w:t>
      </w:r>
      <w:proofErr w:type="spellEnd"/>
      <w:r>
        <w:rPr>
          <w:rFonts w:ascii="Helvetica"/>
          <w:sz w:val="36"/>
          <w:szCs w:val="36"/>
        </w:rPr>
        <w:t xml:space="preserve">. </w:t>
      </w:r>
    </w:p>
    <w:p w14:paraId="01B42DB9"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Earlier this year, parliamentarians were given a tour of the building under construction. In all its beauty and splendor, I asked the architects and project managers what I considered then to be the most important question. With the recent hurricane se</w:t>
      </w:r>
      <w:r>
        <w:rPr>
          <w:rFonts w:ascii="Helvetica"/>
          <w:sz w:val="36"/>
          <w:szCs w:val="36"/>
        </w:rPr>
        <w:t xml:space="preserve">ason and the </w:t>
      </w:r>
      <w:proofErr w:type="gramStart"/>
      <w:r>
        <w:rPr>
          <w:rFonts w:ascii="Helvetica"/>
          <w:sz w:val="36"/>
          <w:szCs w:val="36"/>
        </w:rPr>
        <w:t>devastation</w:t>
      </w:r>
      <w:proofErr w:type="gramEnd"/>
      <w:r>
        <w:rPr>
          <w:rFonts w:ascii="Helvetica"/>
          <w:sz w:val="36"/>
          <w:szCs w:val="36"/>
        </w:rPr>
        <w:t xml:space="preserve"> I witnessed throughout the Islands fresh on my mind, I asked them </w:t>
      </w:r>
      <w:r>
        <w:rPr>
          <w:rFonts w:hAnsi="Arial Unicode MS"/>
          <w:sz w:val="36"/>
          <w:szCs w:val="36"/>
        </w:rPr>
        <w:t>“</w:t>
      </w:r>
      <w:r>
        <w:rPr>
          <w:rFonts w:ascii="Helvetica"/>
          <w:b/>
          <w:bCs/>
          <w:sz w:val="36"/>
          <w:szCs w:val="36"/>
        </w:rPr>
        <w:t>can this building withstand a category 5/6 hurricane</w:t>
      </w:r>
      <w:r>
        <w:rPr>
          <w:rFonts w:ascii="Helvetica"/>
          <w:sz w:val="36"/>
          <w:szCs w:val="36"/>
        </w:rPr>
        <w:t>?</w:t>
      </w:r>
      <w:r>
        <w:rPr>
          <w:rFonts w:hAnsi="Arial Unicode MS"/>
          <w:sz w:val="36"/>
          <w:szCs w:val="36"/>
        </w:rPr>
        <w:t>”</w:t>
      </w:r>
    </w:p>
    <w:p w14:paraId="784AC288"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 xml:space="preserve">This, my brothers and sisters, is our new normal. Climate change and its effects are here to </w:t>
      </w:r>
      <w:proofErr w:type="gramStart"/>
      <w:r>
        <w:rPr>
          <w:rFonts w:ascii="Helvetica"/>
          <w:sz w:val="36"/>
          <w:szCs w:val="36"/>
        </w:rPr>
        <w:t>stay</w:t>
      </w:r>
      <w:proofErr w:type="gramEnd"/>
      <w:r>
        <w:rPr>
          <w:rFonts w:ascii="Helvetica"/>
          <w:sz w:val="36"/>
          <w:szCs w:val="36"/>
        </w:rPr>
        <w:t xml:space="preserve"> and we must</w:t>
      </w:r>
      <w:r>
        <w:rPr>
          <w:rFonts w:ascii="Helvetica"/>
          <w:sz w:val="36"/>
          <w:szCs w:val="36"/>
        </w:rPr>
        <w:t xml:space="preserve"> be </w:t>
      </w:r>
      <w:r>
        <w:rPr>
          <w:rFonts w:ascii="Helvetica"/>
          <w:sz w:val="36"/>
          <w:szCs w:val="36"/>
        </w:rPr>
        <w:lastRenderedPageBreak/>
        <w:t>prepared to consider that phenomenon in all our decisions. Grenada has seen its fair share of destruction at the hands of hurricanes, including Ivan and Emily</w:t>
      </w:r>
      <w:r>
        <w:rPr>
          <w:rFonts w:hAnsi="Arial Unicode MS"/>
          <w:sz w:val="36"/>
          <w:szCs w:val="36"/>
        </w:rPr>
        <w:t>’</w:t>
      </w:r>
      <w:r>
        <w:rPr>
          <w:rFonts w:ascii="Helvetica"/>
          <w:sz w:val="36"/>
          <w:szCs w:val="36"/>
        </w:rPr>
        <w:t>s ruin of our major State buildings, such as the Houses of Parliament and the residence of th</w:t>
      </w:r>
      <w:r>
        <w:rPr>
          <w:rFonts w:ascii="Helvetica"/>
          <w:sz w:val="36"/>
          <w:szCs w:val="36"/>
        </w:rPr>
        <w:t>e Governor General.</w:t>
      </w:r>
    </w:p>
    <w:p w14:paraId="6715E1AE" w14:textId="77777777" w:rsidR="00027CD8" w:rsidRDefault="00027CD8">
      <w:pPr>
        <w:pStyle w:val="BodyA"/>
        <w:spacing w:line="360" w:lineRule="auto"/>
        <w:rPr>
          <w:rFonts w:ascii="Helvetica" w:eastAsia="Helvetica" w:hAnsi="Helvetica" w:cs="Helvetica"/>
          <w:sz w:val="36"/>
          <w:szCs w:val="36"/>
        </w:rPr>
      </w:pPr>
    </w:p>
    <w:p w14:paraId="4D7FADF2"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I have had the fortune (some may say misfortune, at times), to have led Grenada through many years and trials. I can, therefore, attest that Grenada</w:t>
      </w:r>
      <w:r>
        <w:rPr>
          <w:rFonts w:hAnsi="Arial Unicode MS"/>
          <w:sz w:val="36"/>
          <w:szCs w:val="36"/>
        </w:rPr>
        <w:t>’</w:t>
      </w:r>
      <w:r>
        <w:rPr>
          <w:rFonts w:ascii="Helvetica"/>
          <w:sz w:val="36"/>
          <w:szCs w:val="36"/>
        </w:rPr>
        <w:t>s parliamentary democracy has traversed a checkered history, but it is one which forms</w:t>
      </w:r>
      <w:r>
        <w:rPr>
          <w:rFonts w:ascii="Helvetica"/>
          <w:sz w:val="36"/>
          <w:szCs w:val="36"/>
        </w:rPr>
        <w:t xml:space="preserve"> an inseparable part of our people</w:t>
      </w:r>
      <w:r>
        <w:rPr>
          <w:rFonts w:hAnsi="Arial Unicode MS"/>
          <w:sz w:val="36"/>
          <w:szCs w:val="36"/>
        </w:rPr>
        <w:t>’</w:t>
      </w:r>
      <w:r>
        <w:rPr>
          <w:rFonts w:ascii="Helvetica"/>
          <w:sz w:val="36"/>
          <w:szCs w:val="36"/>
        </w:rPr>
        <w:t xml:space="preserve">s struggle for social justice and liberation. </w:t>
      </w:r>
    </w:p>
    <w:p w14:paraId="3640FFAC"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This little democracy, built on the foundation of our Nation</w:t>
      </w:r>
      <w:r>
        <w:rPr>
          <w:rFonts w:hAnsi="Arial Unicode MS"/>
          <w:sz w:val="36"/>
          <w:szCs w:val="36"/>
        </w:rPr>
        <w:t>’</w:t>
      </w:r>
      <w:r>
        <w:rPr>
          <w:rFonts w:ascii="Helvetica"/>
          <w:sz w:val="36"/>
          <w:szCs w:val="36"/>
        </w:rPr>
        <w:t xml:space="preserve">s greats, such as T.A. </w:t>
      </w:r>
      <w:proofErr w:type="spellStart"/>
      <w:r>
        <w:rPr>
          <w:rFonts w:ascii="Helvetica"/>
          <w:sz w:val="36"/>
          <w:szCs w:val="36"/>
        </w:rPr>
        <w:t>Marryshow</w:t>
      </w:r>
      <w:proofErr w:type="spellEnd"/>
      <w:r>
        <w:rPr>
          <w:rFonts w:ascii="Helvetica"/>
          <w:sz w:val="36"/>
          <w:szCs w:val="36"/>
        </w:rPr>
        <w:t xml:space="preserve">, Eric Matthew </w:t>
      </w:r>
      <w:proofErr w:type="spellStart"/>
      <w:r>
        <w:rPr>
          <w:rFonts w:ascii="Helvetica"/>
          <w:sz w:val="36"/>
          <w:szCs w:val="36"/>
        </w:rPr>
        <w:t>Gairy</w:t>
      </w:r>
      <w:proofErr w:type="spellEnd"/>
      <w:r>
        <w:rPr>
          <w:rFonts w:ascii="Helvetica"/>
          <w:sz w:val="36"/>
          <w:szCs w:val="36"/>
        </w:rPr>
        <w:t xml:space="preserve"> and Maurice Bishop, was literally forged in sweat and blood.</w:t>
      </w:r>
    </w:p>
    <w:p w14:paraId="769D2C64" w14:textId="77777777" w:rsidR="00027CD8" w:rsidRDefault="00BD2823">
      <w:pPr>
        <w:pStyle w:val="BodyA"/>
        <w:spacing w:line="360" w:lineRule="auto"/>
        <w:rPr>
          <w:rFonts w:ascii="Helvetica" w:eastAsia="Helvetica" w:hAnsi="Helvetica" w:cs="Helvetica"/>
          <w:sz w:val="36"/>
          <w:szCs w:val="36"/>
        </w:rPr>
      </w:pPr>
      <w:proofErr w:type="gramStart"/>
      <w:r>
        <w:rPr>
          <w:rFonts w:ascii="Helvetica"/>
          <w:sz w:val="36"/>
          <w:szCs w:val="36"/>
        </w:rPr>
        <w:t>This is why</w:t>
      </w:r>
      <w:proofErr w:type="gramEnd"/>
      <w:r>
        <w:rPr>
          <w:rFonts w:ascii="Helvetica"/>
          <w:sz w:val="36"/>
          <w:szCs w:val="36"/>
        </w:rPr>
        <w:t xml:space="preserve">, fellow citizens of these beautiful isles, I am proud of all of us as a people. I am proud of the many men and women who understood and accepted that yes, while </w:t>
      </w:r>
      <w:r>
        <w:rPr>
          <w:rFonts w:ascii="Helvetica"/>
          <w:sz w:val="36"/>
          <w:szCs w:val="36"/>
        </w:rPr>
        <w:lastRenderedPageBreak/>
        <w:t>money could have been allocated elsewhere, it was necessary for us to restore this</w:t>
      </w:r>
      <w:r>
        <w:rPr>
          <w:rFonts w:ascii="Helvetica"/>
          <w:sz w:val="36"/>
          <w:szCs w:val="36"/>
        </w:rPr>
        <w:t xml:space="preserve"> building as the house of the people. </w:t>
      </w:r>
    </w:p>
    <w:p w14:paraId="06BD0067"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As citizens, we have not always agreed on issues, but we all must be committed to Grenada</w:t>
      </w:r>
      <w:r>
        <w:rPr>
          <w:rFonts w:hAnsi="Arial Unicode MS"/>
          <w:sz w:val="36"/>
          <w:szCs w:val="36"/>
        </w:rPr>
        <w:t>’</w:t>
      </w:r>
      <w:r>
        <w:rPr>
          <w:rFonts w:ascii="Helvetica"/>
          <w:sz w:val="36"/>
          <w:szCs w:val="36"/>
        </w:rPr>
        <w:t>s development and future.</w:t>
      </w:r>
    </w:p>
    <w:p w14:paraId="1BC51D80" w14:textId="77777777" w:rsidR="00027CD8" w:rsidRDefault="00027CD8">
      <w:pPr>
        <w:pStyle w:val="BodyA"/>
        <w:spacing w:line="360" w:lineRule="auto"/>
        <w:rPr>
          <w:rFonts w:ascii="Helvetica" w:eastAsia="Helvetica" w:hAnsi="Helvetica" w:cs="Helvetica"/>
          <w:sz w:val="36"/>
          <w:szCs w:val="36"/>
        </w:rPr>
      </w:pPr>
    </w:p>
    <w:p w14:paraId="7409862C"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At a time when some politicians around the world bring more division than unity, I am mindful that h</w:t>
      </w:r>
      <w:r>
        <w:rPr>
          <w:rFonts w:ascii="Helvetica"/>
          <w:sz w:val="36"/>
          <w:szCs w:val="36"/>
        </w:rPr>
        <w:t xml:space="preserve">ere in the region, (and I speak mostly for Grenada), we are seeing the reverse, as our people draw closer to each other and confront together, the challenges we face. </w:t>
      </w:r>
    </w:p>
    <w:p w14:paraId="2C6D3B8C"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 xml:space="preserve">This Social Partnership between Government, the Trade Union Movement, the Churches, the </w:t>
      </w:r>
      <w:r>
        <w:rPr>
          <w:rFonts w:ascii="Helvetica"/>
          <w:sz w:val="36"/>
          <w:szCs w:val="36"/>
        </w:rPr>
        <w:t>business community, Civil Society and the Non-governmental organizations, must never be taken for granted, for the role it plays in Grenada</w:t>
      </w:r>
      <w:r>
        <w:rPr>
          <w:rFonts w:hAnsi="Arial Unicode MS"/>
          <w:sz w:val="36"/>
          <w:szCs w:val="36"/>
        </w:rPr>
        <w:t>’</w:t>
      </w:r>
      <w:r>
        <w:rPr>
          <w:rFonts w:ascii="Helvetica"/>
          <w:sz w:val="36"/>
          <w:szCs w:val="36"/>
        </w:rPr>
        <w:t>s recent development.</w:t>
      </w:r>
    </w:p>
    <w:p w14:paraId="7592438C"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 xml:space="preserve">  </w:t>
      </w:r>
    </w:p>
    <w:p w14:paraId="07363BF6"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lastRenderedPageBreak/>
        <w:t>I was particularly moved earlier, watching everyone</w:t>
      </w:r>
      <w:r>
        <w:rPr>
          <w:rFonts w:hAnsi="Arial Unicode MS"/>
          <w:sz w:val="36"/>
          <w:szCs w:val="36"/>
        </w:rPr>
        <w:t>—</w:t>
      </w:r>
      <w:r>
        <w:rPr>
          <w:rFonts w:ascii="Helvetica"/>
          <w:sz w:val="36"/>
          <w:szCs w:val="36"/>
        </w:rPr>
        <w:t>from all walks of life</w:t>
      </w:r>
      <w:r>
        <w:rPr>
          <w:rFonts w:hAnsi="Arial Unicode MS"/>
          <w:sz w:val="36"/>
          <w:szCs w:val="36"/>
        </w:rPr>
        <w:t>—</w:t>
      </w:r>
      <w:r>
        <w:rPr>
          <w:rFonts w:ascii="Helvetica"/>
          <w:sz w:val="36"/>
          <w:szCs w:val="36"/>
        </w:rPr>
        <w:t>every political,</w:t>
      </w:r>
      <w:r>
        <w:rPr>
          <w:rFonts w:ascii="Helvetica"/>
          <w:sz w:val="36"/>
          <w:szCs w:val="36"/>
        </w:rPr>
        <w:t xml:space="preserve"> social, economic and religious </w:t>
      </w:r>
      <w:proofErr w:type="gramStart"/>
      <w:r>
        <w:rPr>
          <w:rFonts w:ascii="Helvetica"/>
          <w:sz w:val="36"/>
          <w:szCs w:val="36"/>
        </w:rPr>
        <w:t>strata</w:t>
      </w:r>
      <w:proofErr w:type="gramEnd"/>
      <w:r>
        <w:rPr>
          <w:rFonts w:ascii="Helvetica"/>
          <w:sz w:val="36"/>
          <w:szCs w:val="36"/>
        </w:rPr>
        <w:t>, make their way up this hill to celebrate together the opening of this historic institution.</w:t>
      </w:r>
    </w:p>
    <w:p w14:paraId="46A707A3"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 xml:space="preserve">Somewhere, </w:t>
      </w:r>
      <w:proofErr w:type="spellStart"/>
      <w:r>
        <w:rPr>
          <w:rFonts w:ascii="Helvetica"/>
          <w:sz w:val="36"/>
          <w:szCs w:val="36"/>
        </w:rPr>
        <w:t>Theophilus</w:t>
      </w:r>
      <w:proofErr w:type="spellEnd"/>
      <w:r>
        <w:rPr>
          <w:rFonts w:ascii="Helvetica"/>
          <w:sz w:val="36"/>
          <w:szCs w:val="36"/>
        </w:rPr>
        <w:t xml:space="preserve"> is smiling. So too, is </w:t>
      </w:r>
      <w:proofErr w:type="spellStart"/>
      <w:r>
        <w:rPr>
          <w:rFonts w:ascii="Helvetica"/>
          <w:sz w:val="36"/>
          <w:szCs w:val="36"/>
        </w:rPr>
        <w:t>Cristophe</w:t>
      </w:r>
      <w:proofErr w:type="spellEnd"/>
      <w:r>
        <w:rPr>
          <w:rFonts w:ascii="Helvetica"/>
          <w:sz w:val="36"/>
          <w:szCs w:val="36"/>
        </w:rPr>
        <w:t xml:space="preserve">. </w:t>
      </w:r>
    </w:p>
    <w:p w14:paraId="10DCC5B2"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Our Grenadian pride and unity of spirit are on full display.</w:t>
      </w:r>
    </w:p>
    <w:p w14:paraId="0098EA1A" w14:textId="77777777" w:rsidR="00027CD8" w:rsidRDefault="00027CD8">
      <w:pPr>
        <w:pStyle w:val="BodyA"/>
        <w:spacing w:line="360" w:lineRule="auto"/>
        <w:rPr>
          <w:rFonts w:ascii="Helvetica" w:eastAsia="Helvetica" w:hAnsi="Helvetica" w:cs="Helvetica"/>
          <w:sz w:val="36"/>
          <w:szCs w:val="36"/>
        </w:rPr>
      </w:pPr>
    </w:p>
    <w:p w14:paraId="05598FE9"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Ladie</w:t>
      </w:r>
      <w:r>
        <w:rPr>
          <w:rFonts w:ascii="Helvetica"/>
          <w:sz w:val="36"/>
          <w:szCs w:val="36"/>
        </w:rPr>
        <w:t>s and gentlemen, building Grenada has been the hallmark of the New National Party whenever it has occupied the seat of government. Over the years, we brought universal electrification and portable water to the nation. We built both the cricket and athletic</w:t>
      </w:r>
      <w:r>
        <w:rPr>
          <w:rFonts w:ascii="Helvetica"/>
          <w:sz w:val="36"/>
          <w:szCs w:val="36"/>
        </w:rPr>
        <w:t xml:space="preserve"> stadia and rebuilt them after the 2004 Hurricanes.  </w:t>
      </w:r>
    </w:p>
    <w:p w14:paraId="57F2946B"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We built and expanded the General Hospital; constructed the St. George</w:t>
      </w:r>
      <w:r>
        <w:rPr>
          <w:rFonts w:hAnsi="Arial Unicode MS"/>
          <w:sz w:val="36"/>
          <w:szCs w:val="36"/>
        </w:rPr>
        <w:t>’</w:t>
      </w:r>
      <w:r>
        <w:rPr>
          <w:rFonts w:ascii="Helvetica"/>
          <w:sz w:val="36"/>
          <w:szCs w:val="36"/>
        </w:rPr>
        <w:t xml:space="preserve">s Cruise Port; facilitated the transformation of the Lagoon area and the building of Port Louis. </w:t>
      </w:r>
    </w:p>
    <w:p w14:paraId="1034A9BE"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Having returned to office in Febr</w:t>
      </w:r>
      <w:r>
        <w:rPr>
          <w:rFonts w:ascii="Helvetica"/>
          <w:sz w:val="36"/>
          <w:szCs w:val="36"/>
        </w:rPr>
        <w:t xml:space="preserve">uary 2013, after our sabbatical, we restored economic stability to this Nation </w:t>
      </w:r>
      <w:r>
        <w:rPr>
          <w:rFonts w:ascii="Helvetica"/>
          <w:sz w:val="36"/>
          <w:szCs w:val="36"/>
        </w:rPr>
        <w:lastRenderedPageBreak/>
        <w:t>and improved investor confidence and Grenada</w:t>
      </w:r>
      <w:r>
        <w:rPr>
          <w:rFonts w:hAnsi="Arial Unicode MS"/>
          <w:sz w:val="36"/>
          <w:szCs w:val="36"/>
        </w:rPr>
        <w:t>’</w:t>
      </w:r>
      <w:r>
        <w:rPr>
          <w:rFonts w:ascii="Helvetica"/>
          <w:sz w:val="36"/>
          <w:szCs w:val="36"/>
        </w:rPr>
        <w:t>s international reputation.</w:t>
      </w:r>
    </w:p>
    <w:p w14:paraId="4F60A295"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 xml:space="preserve">We rebuilt the athletic stadium, which now facilitates international Track and Field Meets. </w:t>
      </w:r>
    </w:p>
    <w:p w14:paraId="494A0FAF"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We built th</w:t>
      </w:r>
      <w:r>
        <w:rPr>
          <w:rFonts w:ascii="Helvetica"/>
          <w:sz w:val="36"/>
          <w:szCs w:val="36"/>
        </w:rPr>
        <w:t xml:space="preserve">e new diagnostic wing at the General Hospital, which is soon to be opened; and we substantially completed this our new Parliament Building here at Mt. </w:t>
      </w:r>
      <w:proofErr w:type="spellStart"/>
      <w:r>
        <w:rPr>
          <w:rFonts w:ascii="Helvetica"/>
          <w:sz w:val="36"/>
          <w:szCs w:val="36"/>
        </w:rPr>
        <w:t>Wheldale</w:t>
      </w:r>
      <w:proofErr w:type="spellEnd"/>
      <w:r>
        <w:rPr>
          <w:rFonts w:ascii="Helvetica"/>
          <w:sz w:val="36"/>
          <w:szCs w:val="36"/>
        </w:rPr>
        <w:t>, which we will, in a moment, unveil to our people and the world. We have also built many roads a</w:t>
      </w:r>
      <w:r>
        <w:rPr>
          <w:rFonts w:ascii="Helvetica"/>
          <w:sz w:val="36"/>
          <w:szCs w:val="36"/>
        </w:rPr>
        <w:t>nd bridges.</w:t>
      </w:r>
    </w:p>
    <w:p w14:paraId="39489972"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But, my friends, we are more than a concrete government. We have not only built structures and infrastructure; we have built human capital</w:t>
      </w:r>
      <w:r>
        <w:rPr>
          <w:rFonts w:hAnsi="Arial Unicode MS"/>
          <w:sz w:val="36"/>
          <w:szCs w:val="36"/>
        </w:rPr>
        <w:t>—</w:t>
      </w:r>
      <w:r>
        <w:rPr>
          <w:rFonts w:ascii="Helvetica"/>
          <w:sz w:val="36"/>
          <w:szCs w:val="36"/>
        </w:rPr>
        <w:t xml:space="preserve">we have built people. </w:t>
      </w:r>
    </w:p>
    <w:p w14:paraId="31338155"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 xml:space="preserve">In just the last five years, </w:t>
      </w:r>
      <w:proofErr w:type="gramStart"/>
      <w:r>
        <w:rPr>
          <w:rFonts w:ascii="Helvetica"/>
          <w:sz w:val="36"/>
          <w:szCs w:val="36"/>
        </w:rPr>
        <w:t>in excess of</w:t>
      </w:r>
      <w:proofErr w:type="gramEnd"/>
      <w:r>
        <w:rPr>
          <w:rFonts w:ascii="Helvetica"/>
          <w:sz w:val="36"/>
          <w:szCs w:val="36"/>
        </w:rPr>
        <w:t xml:space="preserve"> one thousand students have received scholarships and other assistance to further their studies at home and abroad; many others have received skills training opportunities in their chosen fields. </w:t>
      </w:r>
    </w:p>
    <w:p w14:paraId="1FF56855"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lastRenderedPageBreak/>
        <w:t>We have made strid</w:t>
      </w:r>
      <w:r>
        <w:rPr>
          <w:rFonts w:ascii="Helvetica"/>
          <w:sz w:val="36"/>
          <w:szCs w:val="36"/>
        </w:rPr>
        <w:t>es in improving productivity in our public service, and we continue to facilitate opportunities for the creation of small businesses and the implementation of Information Communication Technologies in our day to day life, study and work.</w:t>
      </w:r>
    </w:p>
    <w:p w14:paraId="24B03F2D"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We have taken care</w:t>
      </w:r>
      <w:r>
        <w:rPr>
          <w:rFonts w:ascii="Helvetica"/>
          <w:sz w:val="36"/>
          <w:szCs w:val="36"/>
        </w:rPr>
        <w:t xml:space="preserve"> of our elderly and our vulnerable citizens, and we continue to explore new ways to improve the standard of living of every Grenadian man, woman, boy and girl.</w:t>
      </w:r>
    </w:p>
    <w:p w14:paraId="187460F7" w14:textId="77777777" w:rsidR="00027CD8" w:rsidRDefault="00027CD8">
      <w:pPr>
        <w:pStyle w:val="BodyA"/>
        <w:spacing w:line="360" w:lineRule="auto"/>
        <w:rPr>
          <w:rFonts w:ascii="Helvetica" w:eastAsia="Helvetica" w:hAnsi="Helvetica" w:cs="Helvetica"/>
          <w:sz w:val="36"/>
          <w:szCs w:val="36"/>
        </w:rPr>
      </w:pPr>
    </w:p>
    <w:p w14:paraId="43B89F60"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Our dedication to the holistic development of the State of Grenada is evident and we continue t</w:t>
      </w:r>
      <w:r>
        <w:rPr>
          <w:rFonts w:ascii="Helvetica"/>
          <w:sz w:val="36"/>
          <w:szCs w:val="36"/>
        </w:rPr>
        <w:t xml:space="preserve">o work tirelessly to ensure that our trajectory is only forward. We must keep moving. </w:t>
      </w:r>
    </w:p>
    <w:p w14:paraId="1CC6EFD5"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 xml:space="preserve">Sisters and brothers, as I conclude, I wish to underscore a most important point: It is the task and fullest intention of this Government to ensure that this Parliament gives voice to the hopes of everyone gathered here, your families and your friends. </w:t>
      </w:r>
    </w:p>
    <w:p w14:paraId="16EB7C92"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lastRenderedPageBreak/>
        <w:t>Th</w:t>
      </w:r>
      <w:r>
        <w:rPr>
          <w:rFonts w:ascii="Helvetica"/>
          <w:sz w:val="36"/>
          <w:szCs w:val="36"/>
        </w:rPr>
        <w:t>is Parliament has been shaped to invite everyone in; to listen to the concerns of the people and to speak up for them. This building will forever channel aspirations; resolve conflicting views; and shape this country</w:t>
      </w:r>
      <w:r>
        <w:rPr>
          <w:rFonts w:hAnsi="Arial Unicode MS"/>
          <w:sz w:val="36"/>
          <w:szCs w:val="36"/>
        </w:rPr>
        <w:t>’</w:t>
      </w:r>
      <w:r>
        <w:rPr>
          <w:rFonts w:ascii="Helvetica"/>
          <w:sz w:val="36"/>
          <w:szCs w:val="36"/>
        </w:rPr>
        <w:t>s future.</w:t>
      </w:r>
    </w:p>
    <w:p w14:paraId="6316BDBC" w14:textId="77777777" w:rsidR="00027CD8" w:rsidRDefault="00027CD8">
      <w:pPr>
        <w:pStyle w:val="BodyA"/>
        <w:spacing w:line="360" w:lineRule="auto"/>
        <w:rPr>
          <w:rFonts w:ascii="Helvetica" w:eastAsia="Helvetica" w:hAnsi="Helvetica" w:cs="Helvetica"/>
          <w:sz w:val="36"/>
          <w:szCs w:val="36"/>
        </w:rPr>
      </w:pPr>
    </w:p>
    <w:p w14:paraId="7A79C72F"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 xml:space="preserve">I give the assurance today, </w:t>
      </w:r>
      <w:r>
        <w:rPr>
          <w:rFonts w:ascii="Helvetica"/>
          <w:sz w:val="36"/>
          <w:szCs w:val="36"/>
        </w:rPr>
        <w:t xml:space="preserve">that under my watch, and under any New National Party Government that I lead, this Parliament Building will always be a symbol of collaboration and the fullest representation for all our people. </w:t>
      </w:r>
    </w:p>
    <w:p w14:paraId="2CDB59E0"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It will reflect and respect our socioeconomic diversity, our</w:t>
      </w:r>
      <w:r>
        <w:rPr>
          <w:rFonts w:ascii="Helvetica"/>
          <w:sz w:val="36"/>
          <w:szCs w:val="36"/>
        </w:rPr>
        <w:t xml:space="preserve"> myriad of dreams and interests. </w:t>
      </w:r>
    </w:p>
    <w:p w14:paraId="7613AD54"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In the absence of an official parliamentary opposition, this building will be the legitimate voice of our people</w:t>
      </w:r>
      <w:r>
        <w:rPr>
          <w:rFonts w:hAnsi="Arial Unicode MS"/>
          <w:sz w:val="36"/>
          <w:szCs w:val="36"/>
        </w:rPr>
        <w:t>—</w:t>
      </w:r>
      <w:r>
        <w:rPr>
          <w:rFonts w:ascii="Helvetica"/>
          <w:sz w:val="36"/>
          <w:szCs w:val="36"/>
        </w:rPr>
        <w:t>where differences are aired and where unity is fostered.</w:t>
      </w:r>
    </w:p>
    <w:p w14:paraId="6BED703D"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 xml:space="preserve"> </w:t>
      </w:r>
    </w:p>
    <w:p w14:paraId="0EF7D6C3"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Sisters and brothers, on this hill, on this day, I</w:t>
      </w:r>
      <w:r>
        <w:rPr>
          <w:rFonts w:ascii="Helvetica"/>
          <w:sz w:val="36"/>
          <w:szCs w:val="36"/>
        </w:rPr>
        <w:t xml:space="preserve"> pledge to uphold this most basic truth and promise: this parliament </w:t>
      </w:r>
      <w:r>
        <w:rPr>
          <w:rFonts w:ascii="Helvetica"/>
          <w:sz w:val="36"/>
          <w:szCs w:val="36"/>
        </w:rPr>
        <w:lastRenderedPageBreak/>
        <w:t xml:space="preserve">building is a Grenadian building. It was constructed by the people, for the people. </w:t>
      </w:r>
    </w:p>
    <w:p w14:paraId="54F6C164" w14:textId="77777777" w:rsidR="00027CD8" w:rsidRDefault="00027CD8">
      <w:pPr>
        <w:pStyle w:val="BodyA"/>
        <w:spacing w:line="360" w:lineRule="auto"/>
        <w:rPr>
          <w:rFonts w:ascii="Helvetica" w:eastAsia="Helvetica" w:hAnsi="Helvetica" w:cs="Helvetica"/>
          <w:sz w:val="36"/>
          <w:szCs w:val="36"/>
        </w:rPr>
      </w:pPr>
    </w:p>
    <w:p w14:paraId="19660F45" w14:textId="77777777" w:rsidR="00027CD8" w:rsidRDefault="00BD2823">
      <w:pPr>
        <w:pStyle w:val="BodyA"/>
        <w:spacing w:line="360" w:lineRule="auto"/>
        <w:rPr>
          <w:rFonts w:ascii="Helvetica" w:eastAsia="Helvetica" w:hAnsi="Helvetica" w:cs="Helvetica"/>
          <w:sz w:val="36"/>
          <w:szCs w:val="36"/>
        </w:rPr>
      </w:pPr>
      <w:r>
        <w:rPr>
          <w:rFonts w:ascii="Helvetica"/>
          <w:sz w:val="36"/>
          <w:szCs w:val="36"/>
        </w:rPr>
        <w:t>Now, it is my greatest pleasure and a memory that I will forever treasure as part of our legacy, to o</w:t>
      </w:r>
      <w:r>
        <w:rPr>
          <w:rFonts w:ascii="Helvetica"/>
          <w:sz w:val="36"/>
          <w:szCs w:val="36"/>
        </w:rPr>
        <w:t xml:space="preserve">fficially declare open this most majestic symbol: </w:t>
      </w:r>
      <w:proofErr w:type="gramStart"/>
      <w:r>
        <w:rPr>
          <w:rFonts w:ascii="Helvetica"/>
          <w:sz w:val="36"/>
          <w:szCs w:val="36"/>
        </w:rPr>
        <w:t>the</w:t>
      </w:r>
      <w:proofErr w:type="gramEnd"/>
      <w:r>
        <w:rPr>
          <w:rFonts w:ascii="Helvetica"/>
          <w:sz w:val="36"/>
          <w:szCs w:val="36"/>
        </w:rPr>
        <w:t xml:space="preserve"> House of the People.</w:t>
      </w:r>
    </w:p>
    <w:p w14:paraId="7B6479CB" w14:textId="77777777" w:rsidR="00027CD8" w:rsidRDefault="00027CD8">
      <w:pPr>
        <w:pStyle w:val="BodyA"/>
        <w:spacing w:line="360" w:lineRule="auto"/>
        <w:rPr>
          <w:rFonts w:ascii="Helvetica" w:eastAsia="Helvetica" w:hAnsi="Helvetica" w:cs="Helvetica"/>
          <w:sz w:val="36"/>
          <w:szCs w:val="36"/>
        </w:rPr>
      </w:pPr>
    </w:p>
    <w:p w14:paraId="58A155A2" w14:textId="77777777" w:rsidR="00027CD8" w:rsidRDefault="00BD2823">
      <w:pPr>
        <w:pStyle w:val="BodyA"/>
        <w:spacing w:line="360" w:lineRule="auto"/>
      </w:pPr>
      <w:r>
        <w:rPr>
          <w:rFonts w:ascii="Helvetica" w:eastAsia="Helvetica" w:hAnsi="Helvetica" w:cs="Helvetica"/>
          <w:sz w:val="36"/>
          <w:szCs w:val="36"/>
        </w:rPr>
        <w:tab/>
        <w:t xml:space="preserve"> </w:t>
      </w:r>
    </w:p>
    <w:sectPr w:rsidR="00027CD8">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60AE" w14:textId="77777777" w:rsidR="00BD2823" w:rsidRDefault="00BD2823">
      <w:r>
        <w:separator/>
      </w:r>
    </w:p>
  </w:endnote>
  <w:endnote w:type="continuationSeparator" w:id="0">
    <w:p w14:paraId="2866A4EA" w14:textId="77777777" w:rsidR="00BD2823" w:rsidRDefault="00BD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F891" w14:textId="77777777" w:rsidR="00027CD8" w:rsidRDefault="00BD2823">
    <w:pPr>
      <w:pStyle w:val="Footer"/>
      <w:tabs>
        <w:tab w:val="clear" w:pos="9360"/>
        <w:tab w:val="right" w:pos="9340"/>
      </w:tabs>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10CC" w14:textId="77777777" w:rsidR="00027CD8" w:rsidRDefault="00027C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679B1" w14:textId="77777777" w:rsidR="00BD2823" w:rsidRDefault="00BD2823">
      <w:r>
        <w:separator/>
      </w:r>
    </w:p>
  </w:footnote>
  <w:footnote w:type="continuationSeparator" w:id="0">
    <w:p w14:paraId="2B2F168C" w14:textId="77777777" w:rsidR="00BD2823" w:rsidRDefault="00BD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578B" w14:textId="77777777" w:rsidR="00027CD8" w:rsidRDefault="00BD2823">
    <w:pPr>
      <w:pStyle w:val="Header"/>
      <w:tabs>
        <w:tab w:val="clear" w:pos="9360"/>
        <w:tab w:val="right" w:pos="9340"/>
      </w:tabs>
    </w:pPr>
    <w:r>
      <w:rPr>
        <w:noProof/>
      </w:rPr>
      <mc:AlternateContent>
        <mc:Choice Requires="wpg">
          <w:drawing>
            <wp:anchor distT="152400" distB="152400" distL="152400" distR="152400" simplePos="0" relativeHeight="251658240" behindDoc="1" locked="0" layoutInCell="1" allowOverlap="1" wp14:anchorId="00BE1F52" wp14:editId="18C43734">
              <wp:simplePos x="0" y="0"/>
              <wp:positionH relativeFrom="page">
                <wp:posOffset>1125219</wp:posOffset>
              </wp:positionH>
              <wp:positionV relativeFrom="page">
                <wp:posOffset>274320</wp:posOffset>
              </wp:positionV>
              <wp:extent cx="5523230" cy="365761"/>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5523230" cy="365761"/>
                        <a:chOff x="0" y="0"/>
                        <a:chExt cx="5523229" cy="365760"/>
                      </a:xfrm>
                    </wpg:grpSpPr>
                    <wps:wsp>
                      <wps:cNvPr id="1073741825" name="Shape 1073741825"/>
                      <wps:cNvCnPr/>
                      <wps:spPr>
                        <a:xfrm>
                          <a:off x="0" y="182879"/>
                          <a:ext cx="5523230" cy="1"/>
                        </a:xfrm>
                        <a:prstGeom prst="line">
                          <a:avLst/>
                        </a:prstGeom>
                        <a:noFill/>
                        <a:ln w="12700" cap="flat">
                          <a:solidFill>
                            <a:srgbClr val="808080"/>
                          </a:solidFill>
                          <a:prstDash val="solid"/>
                          <a:round/>
                        </a:ln>
                        <a:effectLst/>
                      </wps:spPr>
                      <wps:bodyPr/>
                    </wps:wsp>
                    <wpg:grpSp>
                      <wpg:cNvPr id="1073741829" name="Group 1073741829"/>
                      <wpg:cNvGrpSpPr/>
                      <wpg:grpSpPr>
                        <a:xfrm>
                          <a:off x="2501900" y="-1"/>
                          <a:ext cx="502920" cy="365762"/>
                          <a:chOff x="0" y="0"/>
                          <a:chExt cx="502919" cy="365760"/>
                        </a:xfrm>
                      </wpg:grpSpPr>
                      <wps:wsp>
                        <wps:cNvPr id="1073741826" name="Shape 1073741826"/>
                        <wps:cNvSpPr/>
                        <wps:spPr>
                          <a:xfrm>
                            <a:off x="0" y="-1"/>
                            <a:ext cx="502920" cy="365762"/>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1172" y="0"/>
                                  <a:pt x="2618" y="0"/>
                                </a:cubicBezTo>
                                <a:lnTo>
                                  <a:pt x="18982" y="0"/>
                                </a:lnTo>
                                <a:cubicBezTo>
                                  <a:pt x="20428" y="0"/>
                                  <a:pt x="21600" y="1612"/>
                                  <a:pt x="21600" y="3600"/>
                                </a:cubicBezTo>
                                <a:lnTo>
                                  <a:pt x="21600" y="18000"/>
                                </a:lnTo>
                                <a:cubicBezTo>
                                  <a:pt x="21600" y="19988"/>
                                  <a:pt x="20428" y="21600"/>
                                  <a:pt x="18982" y="21600"/>
                                </a:cubicBezTo>
                                <a:lnTo>
                                  <a:pt x="2618" y="21600"/>
                                </a:lnTo>
                                <a:cubicBezTo>
                                  <a:pt x="1172" y="21600"/>
                                  <a:pt x="0" y="19988"/>
                                  <a:pt x="0" y="18000"/>
                                </a:cubicBezTo>
                                <a:close/>
                              </a:path>
                            </a:pathLst>
                          </a:custGeom>
                          <a:solidFill>
                            <a:srgbClr val="FFFFFF"/>
                          </a:solidFill>
                          <a:ln w="12700" cap="flat">
                            <a:noFill/>
                            <a:miter lim="400000"/>
                          </a:ln>
                          <a:effectLst/>
                        </wps:spPr>
                        <wps:bodyPr/>
                      </wps:wsp>
                      <wps:wsp>
                        <wps:cNvPr id="1073741827" name="Shape 1073741827"/>
                        <wps:cNvSpPr/>
                        <wps:spPr>
                          <a:xfrm>
                            <a:off x="0" y="-1"/>
                            <a:ext cx="502920" cy="365762"/>
                          </a:xfrm>
                          <a:custGeom>
                            <a:avLst/>
                            <a:gdLst/>
                            <a:ahLst/>
                            <a:cxnLst>
                              <a:cxn ang="0">
                                <a:pos x="wd2" y="hd2"/>
                              </a:cxn>
                              <a:cxn ang="5400000">
                                <a:pos x="wd2" y="hd2"/>
                              </a:cxn>
                              <a:cxn ang="10800000">
                                <a:pos x="wd2" y="hd2"/>
                              </a:cxn>
                              <a:cxn ang="16200000">
                                <a:pos x="wd2" y="hd2"/>
                              </a:cxn>
                            </a:cxnLst>
                            <a:rect l="0" t="0" r="r" b="b"/>
                            <a:pathLst>
                              <a:path w="21600" h="21600" extrusionOk="0">
                                <a:moveTo>
                                  <a:pt x="2618" y="21600"/>
                                </a:moveTo>
                                <a:cubicBezTo>
                                  <a:pt x="1172" y="21600"/>
                                  <a:pt x="0" y="19988"/>
                                  <a:pt x="0" y="18000"/>
                                </a:cubicBezTo>
                                <a:lnTo>
                                  <a:pt x="0" y="3600"/>
                                </a:lnTo>
                                <a:cubicBezTo>
                                  <a:pt x="0" y="1612"/>
                                  <a:pt x="1172" y="0"/>
                                  <a:pt x="2618" y="0"/>
                                </a:cubicBezTo>
                                <a:moveTo>
                                  <a:pt x="18982" y="0"/>
                                </a:moveTo>
                                <a:cubicBezTo>
                                  <a:pt x="20428" y="0"/>
                                  <a:pt x="21600" y="1612"/>
                                  <a:pt x="21600" y="3600"/>
                                </a:cubicBezTo>
                                <a:lnTo>
                                  <a:pt x="21600" y="18000"/>
                                </a:lnTo>
                                <a:cubicBezTo>
                                  <a:pt x="21600" y="19988"/>
                                  <a:pt x="20428" y="21600"/>
                                  <a:pt x="18982" y="21600"/>
                                </a:cubicBezTo>
                              </a:path>
                            </a:pathLst>
                          </a:custGeom>
                          <a:noFill/>
                          <a:ln w="27940" cap="flat">
                            <a:solidFill>
                              <a:srgbClr val="808080"/>
                            </a:solidFill>
                            <a:prstDash val="solid"/>
                            <a:round/>
                          </a:ln>
                          <a:effectLst/>
                        </wps:spPr>
                        <wps:bodyPr/>
                      </wps:wsp>
                      <wps:wsp>
                        <wps:cNvPr id="1073741828" name="Shape 1073741828"/>
                        <wps:cNvSpPr/>
                        <wps:spPr>
                          <a:xfrm>
                            <a:off x="17856" y="17855"/>
                            <a:ext cx="467208" cy="330051"/>
                          </a:xfrm>
                          <a:prstGeom prst="rect">
                            <a:avLst/>
                          </a:prstGeom>
                          <a:noFill/>
                          <a:ln w="12700" cap="flat">
                            <a:noFill/>
                            <a:miter lim="400000"/>
                          </a:ln>
                          <a:effectLst/>
                        </wps:spPr>
                        <wps:txbx>
                          <w:txbxContent>
                            <w:p w14:paraId="3A867206" w14:textId="77777777" w:rsidR="00027CD8" w:rsidRDefault="00BD2823">
                              <w:pPr>
                                <w:pStyle w:val="BodyA"/>
                                <w:jc w:val="center"/>
                              </w:pPr>
                              <w:r>
                                <w:fldChar w:fldCharType="begin"/>
                              </w:r>
                              <w:r>
                                <w:instrText xml:space="preserve"> PAGE </w:instrText>
                              </w:r>
                              <w:r>
                                <w:fldChar w:fldCharType="separate"/>
                              </w:r>
                              <w:r>
                                <w:t>13</w:t>
                              </w:r>
                              <w:r>
                                <w:fldChar w:fldCharType="end"/>
                              </w:r>
                            </w:p>
                          </w:txbxContent>
                        </wps:txbx>
                        <wps:bodyPr wrap="square" lIns="45719" tIns="45719" rIns="45719" bIns="45719" numCol="1" anchor="t">
                          <a:noAutofit/>
                        </wps:bodyPr>
                      </wps:wsp>
                    </wpg:grpSp>
                  </wpg:wgp>
                </a:graphicData>
              </a:graphic>
            </wp:anchor>
          </w:drawing>
        </mc:Choice>
        <mc:Fallback>
          <w:pict>
            <v:group id="_x0000_s1026" style="visibility:visible;position:absolute;margin-left:88.6pt;margin-top:21.6pt;width:434.9pt;height:28.8pt;z-index:-251658240;mso-position-horizontal:absolute;mso-position-horizontal-relative:page;mso-position-vertical:absolute;mso-position-vertical-relative:page;mso-wrap-distance-left:12.0pt;mso-wrap-distance-top:12.0pt;mso-wrap-distance-right:12.0pt;mso-wrap-distance-bottom:12.0pt;" coordorigin="0,0" coordsize="5523230,365760">
              <w10:wrap type="none" side="bothSides" anchorx="page" anchory="page"/>
              <v:line id="_x0000_s1027" style="position:absolute;left:0;top:182880;width:5523230;height:0;">
                <v:fill on="f"/>
                <v:stroke filltype="solid" color="#808080" opacity="100.0%" weight="1.0pt" dashstyle="solid" endcap="flat" joinstyle="round" linestyle="single" startarrow="none" startarrowwidth="medium" startarrowlength="medium" endarrow="none" endarrowwidth="medium" endarrowlength="medium"/>
              </v:line>
              <v:group id="_x0000_s1028" style="position:absolute;left:2501900;top:0;width:502919;height:365760;" coordorigin="0,0" coordsize="502919,365760">
                <v:shape id="_x0000_s1029" style="position:absolute;left:0;top:0;width:502919;height:365760;" coordorigin="0,0" coordsize="21600,21600" path="M 0,3600 C 0,1612 1172,0 2618,0 L 18982,0 C 20428,0 21600,1612 21600,3600 L 21600,18000 C 21600,19988 20428,21600 18982,21600 L 2618,21600 C 1172,21600 0,19988 0,1800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0" style="position:absolute;left:0;top:0;width:502919;height:365760;" coordorigin="0,0" coordsize="21600,21600" path="M 2618,21600 C 1172,21600 0,19988 0,18000 L 0,3600 C 0,1612 1172,0 2618,0 M 18982,0 C 20428,0 21600,1612 21600,3600 L 21600,18000 C 21600,19988 20428,21600 18982,21600 E">
                  <v:fill on="f"/>
                  <v:stroke filltype="solid" color="#808080" opacity="100.0%" weight="2.2pt" dashstyle="solid" endcap="flat" joinstyle="round" linestyle="single" startarrow="none" startarrowwidth="medium" startarrowlength="medium" endarrow="none" endarrowwidth="medium" endarrowlength="medium"/>
                </v:shape>
                <v:rect id="_x0000_s1031" style="position:absolute;left:17856;top:17855;width:467207;height:330050;">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tl w:val="0"/>
                          </w:rPr>
                          <w:fldChar w:fldCharType="begin" w:fldLock="0"/>
                        </w:r>
                        <w:r>
                          <w:rPr>
                            <w:rtl w:val="0"/>
                          </w:rPr>
                          <w:t xml:space="preserve"> PAGE </w:t>
                        </w:r>
                        <w:r>
                          <w:rPr>
                            <w:rtl w:val="0"/>
                          </w:rPr>
                          <w:fldChar w:fldCharType="separate" w:fldLock="0"/>
                        </w:r>
                        <w:r>
                          <w:rPr>
                            <w:rtl w:val="0"/>
                          </w:rPr>
                          <w:t>13</w:t>
                        </w:r>
                        <w:r>
                          <w:rPr>
                            <w:rtl w:val="0"/>
                          </w:rPr>
                          <w:fldChar w:fldCharType="end" w:fldLock="0"/>
                        </w:r>
                      </w:p>
                    </w:txbxContent>
                  </v:textbox>
                </v:rect>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9A39" w14:textId="77777777" w:rsidR="00027CD8" w:rsidRDefault="00027CD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tzQxMDWwNDM0szBR0lEKTi0uzszPAykwrAUAeIpsdSwAAAA="/>
  </w:docVars>
  <w:rsids>
    <w:rsidRoot w:val="00027CD8"/>
    <w:rsid w:val="00027CD8"/>
    <w:rsid w:val="006B264F"/>
    <w:rsid w:val="00BD2823"/>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A676"/>
  <w15:docId w15:val="{2A139794-D254-4AEA-A749-69DCEEBF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029" w:eastAsia="en-029"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Straker</dc:creator>
  <cp:lastModifiedBy>Linda Straker</cp:lastModifiedBy>
  <cp:revision>2</cp:revision>
  <dcterms:created xsi:type="dcterms:W3CDTF">2018-06-21T18:46:00Z</dcterms:created>
  <dcterms:modified xsi:type="dcterms:W3CDTF">2018-06-21T18:46:00Z</dcterms:modified>
</cp:coreProperties>
</file>