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CD38" w14:textId="77777777" w:rsidR="003F532B" w:rsidRDefault="005B397E" w:rsidP="003F532B">
      <w:pPr>
        <w:pStyle w:val="SectionVHeader"/>
        <w:spacing w:after="120"/>
      </w:pPr>
      <w:bookmarkStart w:id="0" w:name="_Toc68319418"/>
      <w:r>
        <w:t>Financial</w:t>
      </w:r>
      <w:r w:rsidR="00615385">
        <w:t xml:space="preserve"> Proposal</w:t>
      </w:r>
      <w:r w:rsidR="00D7645F">
        <w:t xml:space="preserve"> Submission Form</w:t>
      </w:r>
      <w:bookmarkEnd w:id="0"/>
    </w:p>
    <w:p w14:paraId="1B0B8D3A" w14:textId="77777777" w:rsidR="00E40C09" w:rsidRPr="00E40C09" w:rsidRDefault="00E40C09" w:rsidP="00E40C09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 w:themeColor="text1"/>
          <w:sz w:val="36"/>
          <w:szCs w:val="36"/>
        </w:rPr>
      </w:pPr>
      <w:r w:rsidRPr="00E40C09">
        <w:rPr>
          <w:b/>
          <w:color w:val="000000" w:themeColor="text1"/>
          <w:sz w:val="36"/>
          <w:szCs w:val="36"/>
        </w:rPr>
        <w:t>Develop a Management Plan for the Proposed Gouyave Marine Protected Area</w:t>
      </w:r>
    </w:p>
    <w:p w14:paraId="2535A02C" w14:textId="7ECC0FF1" w:rsidR="00D7645F" w:rsidRDefault="00624F82" w:rsidP="00D7645F">
      <w:pPr>
        <w:tabs>
          <w:tab w:val="right" w:pos="9360"/>
        </w:tabs>
        <w:ind w:left="720" w:hanging="720"/>
        <w:jc w:val="right"/>
      </w:pPr>
      <w:r>
        <w:rPr>
          <w:i/>
          <w:iCs/>
        </w:rPr>
        <w:t>Grenada, 19-03-2018</w:t>
      </w:r>
    </w:p>
    <w:p w14:paraId="154E7102" w14:textId="77777777" w:rsidR="00D7645F" w:rsidRDefault="00D7645F" w:rsidP="00D7645F">
      <w:pPr>
        <w:tabs>
          <w:tab w:val="right" w:pos="9360"/>
        </w:tabs>
        <w:ind w:left="720" w:hanging="720"/>
        <w:jc w:val="right"/>
      </w:pPr>
    </w:p>
    <w:p w14:paraId="7D5215F7" w14:textId="1C611668" w:rsidR="00B16466" w:rsidRPr="00B16466" w:rsidRDefault="003B4FE8" w:rsidP="0047226A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ind w:right="-138"/>
      </w:pPr>
      <w:r w:rsidRPr="00304511">
        <w:rPr>
          <w:szCs w:val="24"/>
        </w:rPr>
        <w:t>Contract number</w:t>
      </w:r>
      <w:r w:rsidR="00304511">
        <w:rPr>
          <w:szCs w:val="24"/>
        </w:rPr>
        <w:t>:</w:t>
      </w:r>
      <w:r w:rsidR="008C4062">
        <w:rPr>
          <w:szCs w:val="24"/>
        </w:rPr>
        <w:tab/>
      </w:r>
      <w:r w:rsidR="008C4062">
        <w:rPr>
          <w:szCs w:val="24"/>
        </w:rPr>
        <w:tab/>
      </w:r>
      <w:r w:rsidR="00B16466" w:rsidRPr="00A21E71">
        <w:t>CCCCC/KFW/</w:t>
      </w:r>
      <w:r w:rsidR="00E40C09">
        <w:t>GRENCODA</w:t>
      </w:r>
      <w:r w:rsidR="00B16466" w:rsidRPr="00A21E71">
        <w:t>-</w:t>
      </w:r>
      <w:r w:rsidR="006C675E" w:rsidRPr="00A21E71">
        <w:t>2018-</w:t>
      </w:r>
      <w:r w:rsidR="00624F82">
        <w:t>#17</w:t>
      </w:r>
    </w:p>
    <w:p w14:paraId="5121A66E" w14:textId="77777777" w:rsidR="003F532B" w:rsidRPr="00906223" w:rsidRDefault="00304511" w:rsidP="0047226A">
      <w:pPr>
        <w:ind w:left="1890" w:hanging="1890"/>
        <w:jc w:val="both"/>
        <w:rPr>
          <w:b/>
          <w:bCs/>
          <w:color w:val="000000"/>
          <w:sz w:val="22"/>
        </w:rPr>
      </w:pPr>
      <w:r>
        <w:rPr>
          <w:szCs w:val="24"/>
        </w:rPr>
        <w:t>C</w:t>
      </w:r>
      <w:r w:rsidR="003B4FE8" w:rsidRPr="00304511">
        <w:rPr>
          <w:szCs w:val="24"/>
        </w:rPr>
        <w:t>ontract name</w:t>
      </w:r>
      <w:r w:rsidRPr="00304511">
        <w:rPr>
          <w:szCs w:val="24"/>
        </w:rPr>
        <w:t>:</w:t>
      </w:r>
      <w:r w:rsidR="008C4062">
        <w:rPr>
          <w:szCs w:val="24"/>
        </w:rPr>
        <w:tab/>
      </w:r>
      <w:r w:rsidR="00E40C09">
        <w:rPr>
          <w:b/>
          <w:sz w:val="22"/>
          <w:lang w:val="en-GB"/>
        </w:rPr>
        <w:t xml:space="preserve">Develop a Management Plan for the Proposed Gouyave Marine Protected Area </w:t>
      </w:r>
    </w:p>
    <w:p w14:paraId="12FAB3FD" w14:textId="77777777" w:rsidR="003B4FE8" w:rsidRPr="003B4FE8" w:rsidRDefault="00304511" w:rsidP="003F532B">
      <w:pPr>
        <w:widowControl w:val="0"/>
        <w:autoSpaceDE w:val="0"/>
        <w:autoSpaceDN w:val="0"/>
        <w:adjustRightInd w:val="0"/>
        <w:ind w:left="2160" w:right="-138" w:hanging="2160"/>
        <w:rPr>
          <w:szCs w:val="24"/>
        </w:rPr>
      </w:pPr>
      <w:r>
        <w:rPr>
          <w:szCs w:val="24"/>
        </w:rPr>
        <w:t>.</w:t>
      </w:r>
    </w:p>
    <w:p w14:paraId="36D7A536" w14:textId="77777777" w:rsidR="00D7645F" w:rsidRDefault="00D7645F" w:rsidP="00D7645F">
      <w:r>
        <w:t xml:space="preserve">To: </w:t>
      </w:r>
      <w:r w:rsidR="00E40C09">
        <w:t>Grenada Community Development Agency (GRENCODA)</w:t>
      </w:r>
    </w:p>
    <w:p w14:paraId="09E9DA38" w14:textId="77777777" w:rsidR="00D7645F" w:rsidRDefault="00D7645F" w:rsidP="00D7645F">
      <w:pPr>
        <w:ind w:firstLine="420"/>
      </w:pPr>
    </w:p>
    <w:p w14:paraId="6B654266" w14:textId="7FB4ACEC" w:rsidR="0044265F" w:rsidRDefault="00D7645F" w:rsidP="0044265F">
      <w:pPr>
        <w:jc w:val="both"/>
        <w:rPr>
          <w:b/>
          <w:sz w:val="22"/>
          <w:lang w:val="en-GB"/>
        </w:rPr>
      </w:pPr>
      <w:r>
        <w:t>We</w:t>
      </w:r>
      <w:r w:rsidR="0044265F">
        <w:t xml:space="preserve">, the undersigned, offer to provide the consulting services </w:t>
      </w:r>
      <w:r w:rsidR="00E40C09">
        <w:t>to</w:t>
      </w:r>
      <w:r w:rsidR="0044265F">
        <w:t xml:space="preserve"> </w:t>
      </w:r>
      <w:r w:rsidR="00E40C09">
        <w:rPr>
          <w:b/>
          <w:sz w:val="22"/>
          <w:lang w:val="en-GB"/>
        </w:rPr>
        <w:t xml:space="preserve">Develop a Management Plan for the Proposed Gouyave Marine Protected Area </w:t>
      </w:r>
      <w:r w:rsidR="0044265F">
        <w:rPr>
          <w:b/>
          <w:sz w:val="22"/>
          <w:lang w:val="en-GB"/>
        </w:rPr>
        <w:t>in accordance with your request for proposal dated</w:t>
      </w:r>
      <w:r w:rsidR="0032154B">
        <w:rPr>
          <w:b/>
          <w:sz w:val="22"/>
          <w:lang w:val="en-GB"/>
        </w:rPr>
        <w:t xml:space="preserve">, </w:t>
      </w:r>
      <w:r w:rsidR="00624F82">
        <w:rPr>
          <w:b/>
          <w:sz w:val="22"/>
          <w:lang w:val="en-GB"/>
        </w:rPr>
        <w:t>March 19</w:t>
      </w:r>
      <w:r w:rsidR="00624F82" w:rsidRPr="00624F82">
        <w:rPr>
          <w:b/>
          <w:sz w:val="22"/>
          <w:vertAlign w:val="superscript"/>
          <w:lang w:val="en-GB"/>
        </w:rPr>
        <w:t>th</w:t>
      </w:r>
      <w:r w:rsidR="0032154B">
        <w:rPr>
          <w:b/>
          <w:sz w:val="22"/>
          <w:lang w:val="en-GB"/>
        </w:rPr>
        <w:t>, 2018</w:t>
      </w:r>
      <w:r w:rsidR="0044265F">
        <w:rPr>
          <w:b/>
          <w:sz w:val="22"/>
          <w:lang w:val="en-GB"/>
        </w:rPr>
        <w:t xml:space="preserve"> and our proposal.</w:t>
      </w:r>
    </w:p>
    <w:p w14:paraId="26B13BC4" w14:textId="77777777" w:rsidR="0044265F" w:rsidRDefault="0044265F" w:rsidP="0044265F">
      <w:pPr>
        <w:jc w:val="both"/>
        <w:rPr>
          <w:b/>
          <w:sz w:val="22"/>
          <w:lang w:val="en-GB"/>
        </w:rPr>
      </w:pPr>
    </w:p>
    <w:p w14:paraId="784E99A7" w14:textId="77777777" w:rsidR="00801FCA" w:rsidRDefault="0044265F" w:rsidP="0044265F">
      <w:pPr>
        <w:jc w:val="both"/>
      </w:pPr>
      <w:r>
        <w:t xml:space="preserve">Our </w:t>
      </w:r>
      <w:r w:rsidR="00801FCA">
        <w:t>attached Financial P</w:t>
      </w:r>
      <w:r>
        <w:t xml:space="preserve">roposal is </w:t>
      </w:r>
      <w:r w:rsidR="00801FCA">
        <w:t>for the sum of</w:t>
      </w:r>
      <w:r w:rsidR="003761A5">
        <w:t xml:space="preserve"> ____________</w:t>
      </w:r>
      <w:r w:rsidR="00801FCA">
        <w:t xml:space="preserve"> </w:t>
      </w:r>
      <w:r w:rsidR="003761A5">
        <w:t xml:space="preserve">Eastern Caribbean Dollars </w:t>
      </w:r>
      <w:r w:rsidR="00801FCA">
        <w:t>[Insert amount (s) in words and figures</w:t>
      </w:r>
      <w:r w:rsidR="00801FCA">
        <w:rPr>
          <w:rStyle w:val="EndnoteReference"/>
        </w:rPr>
        <w:endnoteReference w:id="1"/>
      </w:r>
      <w:r w:rsidR="00801FCA">
        <w:t>].</w:t>
      </w:r>
    </w:p>
    <w:p w14:paraId="7A69987F" w14:textId="77777777" w:rsidR="00801FCA" w:rsidRDefault="00801FCA" w:rsidP="0044265F">
      <w:pPr>
        <w:jc w:val="both"/>
      </w:pPr>
    </w:p>
    <w:p w14:paraId="400C31A7" w14:textId="77777777" w:rsidR="00AF031A" w:rsidRDefault="00801FCA" w:rsidP="00D7645F">
      <w:r>
        <w:t>Our Financial Proposal shall be binding upon us subject to modifications resulti</w:t>
      </w:r>
      <w:r w:rsidR="00ED0888">
        <w:t>n</w:t>
      </w:r>
      <w:r>
        <w:t xml:space="preserve">g from </w:t>
      </w:r>
      <w:r w:rsidR="00767662">
        <w:t>Contract</w:t>
      </w:r>
      <w:r>
        <w:t xml:space="preserve"> negotiations, up to the </w:t>
      </w:r>
      <w:r w:rsidR="00767662">
        <w:t>expiration</w:t>
      </w:r>
      <w:r>
        <w:t xml:space="preserve"> of the validity period of the Proposal indicated in the Terms of Reference</w:t>
      </w:r>
      <w:r w:rsidR="00AF031A">
        <w:t>.</w:t>
      </w:r>
    </w:p>
    <w:p w14:paraId="2ED9B4B4" w14:textId="77777777" w:rsidR="00AF031A" w:rsidRDefault="00AF031A" w:rsidP="00D7645F"/>
    <w:p w14:paraId="70F6197B" w14:textId="77777777" w:rsidR="00767662" w:rsidRDefault="00767662" w:rsidP="00D7645F">
      <w:r>
        <w:t>Commis</w:t>
      </w:r>
      <w:r w:rsidR="00AC372B">
        <w:t>sions and gratuities</w:t>
      </w:r>
      <w:r>
        <w:t xml:space="preserve"> paid or to be paid by us to agents relating to this Proposal and Contract execution, if we are awarded the Contract, are listed below:</w:t>
      </w:r>
      <w:r>
        <w:rPr>
          <w:rStyle w:val="EndnoteReference"/>
        </w:rPr>
        <w:endnoteReference w:id="2"/>
      </w:r>
    </w:p>
    <w:p w14:paraId="2C3C7773" w14:textId="77777777" w:rsidR="00767662" w:rsidRDefault="00767662" w:rsidP="007676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2970"/>
        <w:gridCol w:w="328"/>
        <w:gridCol w:w="2930"/>
      </w:tblGrid>
      <w:tr w:rsidR="008C4062" w:rsidRPr="008C4062" w14:paraId="4304AAF2" w14:textId="77777777" w:rsidTr="008C4062">
        <w:tc>
          <w:tcPr>
            <w:tcW w:w="2988" w:type="dxa"/>
          </w:tcPr>
          <w:p w14:paraId="26BF42AE" w14:textId="77777777" w:rsidR="008C4062" w:rsidRPr="008C4062" w:rsidRDefault="008C4062" w:rsidP="008C4062">
            <w:pPr>
              <w:jc w:val="center"/>
              <w:rPr>
                <w:b/>
                <w:u w:val="single"/>
              </w:rPr>
            </w:pPr>
            <w:r w:rsidRPr="008C4062">
              <w:rPr>
                <w:b/>
                <w:u w:val="single"/>
              </w:rPr>
              <w:t>Name and Address of Agents</w:t>
            </w:r>
          </w:p>
        </w:tc>
        <w:tc>
          <w:tcPr>
            <w:tcW w:w="360" w:type="dxa"/>
          </w:tcPr>
          <w:p w14:paraId="126DE721" w14:textId="77777777" w:rsidR="008C4062" w:rsidRPr="008C4062" w:rsidRDefault="008C4062" w:rsidP="008C40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0" w:type="dxa"/>
          </w:tcPr>
          <w:p w14:paraId="1D488F45" w14:textId="77777777" w:rsidR="008C4062" w:rsidRPr="008C4062" w:rsidRDefault="008C4062" w:rsidP="008C4062">
            <w:pPr>
              <w:jc w:val="center"/>
              <w:rPr>
                <w:b/>
                <w:u w:val="single"/>
              </w:rPr>
            </w:pPr>
            <w:r w:rsidRPr="008C4062">
              <w:rPr>
                <w:b/>
                <w:u w:val="single"/>
              </w:rPr>
              <w:t>Amount</w:t>
            </w:r>
            <w:r w:rsidRPr="008C4062">
              <w:rPr>
                <w:b/>
                <w:u w:val="single"/>
              </w:rPr>
              <w:t xml:space="preserve"> </w:t>
            </w:r>
            <w:r w:rsidRPr="008C4062">
              <w:rPr>
                <w:b/>
                <w:u w:val="single"/>
              </w:rPr>
              <w:t>Currency</w:t>
            </w:r>
          </w:p>
        </w:tc>
        <w:tc>
          <w:tcPr>
            <w:tcW w:w="328" w:type="dxa"/>
          </w:tcPr>
          <w:p w14:paraId="03ACF8FA" w14:textId="77777777" w:rsidR="008C4062" w:rsidRPr="008C4062" w:rsidRDefault="008C4062" w:rsidP="008C40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30" w:type="dxa"/>
          </w:tcPr>
          <w:p w14:paraId="1DD8370F" w14:textId="77777777" w:rsidR="008C4062" w:rsidRDefault="008C4062" w:rsidP="008C4062">
            <w:pPr>
              <w:jc w:val="center"/>
              <w:rPr>
                <w:b/>
                <w:u w:val="single"/>
              </w:rPr>
            </w:pPr>
            <w:r w:rsidRPr="008C4062">
              <w:rPr>
                <w:b/>
                <w:u w:val="single"/>
              </w:rPr>
              <w:t xml:space="preserve">Purpose </w:t>
            </w:r>
            <w:r w:rsidRPr="008C4062">
              <w:rPr>
                <w:b/>
                <w:u w:val="single"/>
              </w:rPr>
              <w:t xml:space="preserve">of </w:t>
            </w:r>
            <w:r w:rsidRPr="008C4062">
              <w:rPr>
                <w:b/>
                <w:u w:val="single"/>
              </w:rPr>
              <w:t>Commission</w:t>
            </w:r>
          </w:p>
          <w:p w14:paraId="0AC502AF" w14:textId="77777777" w:rsidR="008C4062" w:rsidRPr="008C4062" w:rsidRDefault="008C4062" w:rsidP="008C4062">
            <w:pPr>
              <w:jc w:val="center"/>
              <w:rPr>
                <w:b/>
                <w:u w:val="single"/>
              </w:rPr>
            </w:pPr>
            <w:r w:rsidRPr="008C4062">
              <w:rPr>
                <w:b/>
                <w:u w:val="single"/>
              </w:rPr>
              <w:t xml:space="preserve"> or Gratuity</w:t>
            </w:r>
          </w:p>
        </w:tc>
      </w:tr>
      <w:tr w:rsidR="008C4062" w14:paraId="24F9F08D" w14:textId="77777777" w:rsidTr="008C4062">
        <w:trPr>
          <w:trHeight w:val="287"/>
        </w:trPr>
        <w:tc>
          <w:tcPr>
            <w:tcW w:w="2988" w:type="dxa"/>
            <w:tcBorders>
              <w:bottom w:val="single" w:sz="4" w:space="0" w:color="auto"/>
            </w:tcBorders>
          </w:tcPr>
          <w:p w14:paraId="251EE8AC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60" w:type="dxa"/>
          </w:tcPr>
          <w:p w14:paraId="2DD0D166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FDF166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28" w:type="dxa"/>
          </w:tcPr>
          <w:p w14:paraId="2F22AA80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5FF3BF2C" w14:textId="77777777" w:rsidR="008C4062" w:rsidRDefault="008C4062" w:rsidP="008C4062">
            <w:pPr>
              <w:spacing w:line="480" w:lineRule="auto"/>
            </w:pPr>
          </w:p>
        </w:tc>
      </w:tr>
      <w:tr w:rsidR="008C4062" w14:paraId="5EC0FA00" w14:textId="77777777" w:rsidTr="008C4062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38E047A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60" w:type="dxa"/>
          </w:tcPr>
          <w:p w14:paraId="1A4E7917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F8826BF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28" w:type="dxa"/>
          </w:tcPr>
          <w:p w14:paraId="35433A7D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6F27A3BA" w14:textId="77777777" w:rsidR="008C4062" w:rsidRDefault="008C4062" w:rsidP="008C4062">
            <w:pPr>
              <w:spacing w:line="480" w:lineRule="auto"/>
            </w:pPr>
          </w:p>
        </w:tc>
      </w:tr>
      <w:tr w:rsidR="008C4062" w14:paraId="1553292E" w14:textId="77777777" w:rsidTr="008C4062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C43AD57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60" w:type="dxa"/>
          </w:tcPr>
          <w:p w14:paraId="3B5DA631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2BD7980" w14:textId="77777777" w:rsidR="008C4062" w:rsidRDefault="008C4062" w:rsidP="008C4062">
            <w:pPr>
              <w:spacing w:line="480" w:lineRule="auto"/>
            </w:pPr>
          </w:p>
        </w:tc>
        <w:tc>
          <w:tcPr>
            <w:tcW w:w="328" w:type="dxa"/>
          </w:tcPr>
          <w:p w14:paraId="09EAD2DC" w14:textId="77777777" w:rsidR="008C4062" w:rsidRDefault="008C4062" w:rsidP="008C4062">
            <w:pPr>
              <w:spacing w:line="480" w:lineRule="auto"/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10A7ED9C" w14:textId="77777777" w:rsidR="008C4062" w:rsidRDefault="008C4062" w:rsidP="008C4062">
            <w:pPr>
              <w:spacing w:line="480" w:lineRule="auto"/>
            </w:pPr>
          </w:p>
        </w:tc>
      </w:tr>
    </w:tbl>
    <w:p w14:paraId="325F8355" w14:textId="77777777" w:rsidR="00D7645F" w:rsidRDefault="00AC372B" w:rsidP="0047226A">
      <w:r>
        <w:tab/>
      </w:r>
      <w:r w:rsidR="00C8394A">
        <w:tab/>
      </w:r>
      <w:r w:rsidR="00C8394A">
        <w:tab/>
      </w:r>
      <w:r w:rsidR="00C8394A">
        <w:tab/>
      </w:r>
      <w:r w:rsidR="00C8394A">
        <w:tab/>
      </w:r>
      <w:r w:rsidR="00C8394A">
        <w:tab/>
      </w:r>
      <w:r w:rsidR="00C8394A">
        <w:tab/>
      </w:r>
      <w:r w:rsidR="003761A5">
        <w:tab/>
      </w:r>
      <w:r w:rsidR="003761A5">
        <w:tab/>
        <w:t xml:space="preserve">    </w:t>
      </w:r>
      <w:r w:rsidR="003761A5">
        <w:tab/>
        <w:t xml:space="preserve">        </w:t>
      </w:r>
    </w:p>
    <w:p w14:paraId="153E2182" w14:textId="77777777" w:rsidR="00D7645F" w:rsidRDefault="00D7645F" w:rsidP="00DD18C2">
      <w:r>
        <w:t xml:space="preserve">We understand that you are not bound to accept </w:t>
      </w:r>
      <w:r w:rsidR="00DD18C2">
        <w:t>any Proposal</w:t>
      </w:r>
      <w:r>
        <w:t xml:space="preserve"> you receive.</w:t>
      </w:r>
    </w:p>
    <w:p w14:paraId="0B983299" w14:textId="77777777" w:rsidR="00C07B2E" w:rsidRDefault="00C07B2E" w:rsidP="00C07B2E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0"/>
        <w:gridCol w:w="1260"/>
        <w:gridCol w:w="1080"/>
        <w:gridCol w:w="5598"/>
      </w:tblGrid>
      <w:tr w:rsidR="008C4062" w14:paraId="6372CE99" w14:textId="77777777" w:rsidTr="0047226A">
        <w:tc>
          <w:tcPr>
            <w:tcW w:w="3960" w:type="dxa"/>
            <w:gridSpan w:val="4"/>
            <w:vAlign w:val="bottom"/>
          </w:tcPr>
          <w:p w14:paraId="68D9DE2A" w14:textId="758C8C41" w:rsidR="0047226A" w:rsidRDefault="0047226A" w:rsidP="0047226A">
            <w:pPr>
              <w:tabs>
                <w:tab w:val="left" w:pos="540"/>
              </w:tabs>
            </w:pPr>
            <w:bookmarkStart w:id="1" w:name="_GoBack"/>
            <w:bookmarkEnd w:id="1"/>
          </w:p>
          <w:p w14:paraId="092CCF26" w14:textId="77777777" w:rsidR="008C4062" w:rsidRDefault="008C4062" w:rsidP="0047226A">
            <w:pPr>
              <w:tabs>
                <w:tab w:val="left" w:pos="540"/>
              </w:tabs>
            </w:pPr>
            <w:r>
              <w:t>Authorized Signature [In full and initials]: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171388C6" w14:textId="77777777" w:rsidR="008C4062" w:rsidRDefault="008C4062" w:rsidP="0047226A">
            <w:pPr>
              <w:tabs>
                <w:tab w:val="left" w:pos="540"/>
              </w:tabs>
            </w:pPr>
          </w:p>
        </w:tc>
      </w:tr>
      <w:tr w:rsidR="008C4062" w14:paraId="5C94B607" w14:textId="77777777" w:rsidTr="0047226A">
        <w:tc>
          <w:tcPr>
            <w:tcW w:w="2880" w:type="dxa"/>
            <w:gridSpan w:val="3"/>
            <w:vAlign w:val="bottom"/>
          </w:tcPr>
          <w:p w14:paraId="466CA60A" w14:textId="77777777" w:rsidR="0047226A" w:rsidRDefault="0047226A" w:rsidP="0047226A">
            <w:pPr>
              <w:tabs>
                <w:tab w:val="left" w:pos="540"/>
              </w:tabs>
            </w:pPr>
          </w:p>
          <w:p w14:paraId="512A9B08" w14:textId="77777777" w:rsidR="008C4062" w:rsidRDefault="008C4062" w:rsidP="0047226A">
            <w:pPr>
              <w:tabs>
                <w:tab w:val="left" w:pos="540"/>
              </w:tabs>
            </w:pPr>
            <w:r>
              <w:t>Name and Title of Signatory: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vAlign w:val="bottom"/>
          </w:tcPr>
          <w:p w14:paraId="6A8A7418" w14:textId="77777777" w:rsidR="008C4062" w:rsidRDefault="008C4062" w:rsidP="0047226A">
            <w:pPr>
              <w:tabs>
                <w:tab w:val="left" w:pos="540"/>
              </w:tabs>
            </w:pPr>
          </w:p>
        </w:tc>
      </w:tr>
      <w:tr w:rsidR="008C4062" w14:paraId="5F78196C" w14:textId="77777777" w:rsidTr="0047226A">
        <w:tc>
          <w:tcPr>
            <w:tcW w:w="1620" w:type="dxa"/>
            <w:gridSpan w:val="2"/>
            <w:vAlign w:val="bottom"/>
          </w:tcPr>
          <w:p w14:paraId="5018074E" w14:textId="77777777" w:rsidR="0047226A" w:rsidRDefault="0047226A" w:rsidP="0047226A">
            <w:pPr>
              <w:tabs>
                <w:tab w:val="left" w:pos="540"/>
              </w:tabs>
            </w:pPr>
          </w:p>
          <w:p w14:paraId="44DD103B" w14:textId="77777777" w:rsidR="008C4062" w:rsidRDefault="008C4062" w:rsidP="0047226A">
            <w:pPr>
              <w:tabs>
                <w:tab w:val="left" w:pos="540"/>
              </w:tabs>
            </w:pPr>
            <w:r>
              <w:t>Name of Firm: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14:paraId="6FC4798D" w14:textId="77777777" w:rsidR="008C4062" w:rsidRDefault="008C4062" w:rsidP="0047226A">
            <w:pPr>
              <w:tabs>
                <w:tab w:val="left" w:pos="540"/>
              </w:tabs>
            </w:pPr>
          </w:p>
        </w:tc>
      </w:tr>
      <w:tr w:rsidR="008C4062" w14:paraId="2AF26FA6" w14:textId="77777777" w:rsidTr="0047226A">
        <w:trPr>
          <w:trHeight w:val="215"/>
        </w:trPr>
        <w:tc>
          <w:tcPr>
            <w:tcW w:w="1080" w:type="dxa"/>
            <w:vAlign w:val="bottom"/>
          </w:tcPr>
          <w:p w14:paraId="1D74202C" w14:textId="77777777" w:rsidR="0047226A" w:rsidRDefault="0047226A" w:rsidP="0047226A">
            <w:pPr>
              <w:tabs>
                <w:tab w:val="left" w:pos="540"/>
              </w:tabs>
            </w:pPr>
          </w:p>
          <w:p w14:paraId="0B030CF5" w14:textId="77777777" w:rsidR="008C4062" w:rsidRDefault="008C4062" w:rsidP="0047226A">
            <w:pPr>
              <w:tabs>
                <w:tab w:val="left" w:pos="540"/>
              </w:tabs>
            </w:pPr>
            <w:r>
              <w:t>Address: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bottom"/>
          </w:tcPr>
          <w:p w14:paraId="0F14C5BC" w14:textId="77777777" w:rsidR="008C4062" w:rsidRDefault="008C4062" w:rsidP="0047226A">
            <w:pPr>
              <w:tabs>
                <w:tab w:val="left" w:pos="540"/>
              </w:tabs>
            </w:pPr>
          </w:p>
        </w:tc>
      </w:tr>
    </w:tbl>
    <w:p w14:paraId="31B20F8B" w14:textId="77777777" w:rsidR="00405A3F" w:rsidRDefault="00405A3F" w:rsidP="00D7645F">
      <w:pPr>
        <w:pStyle w:val="BankNormal"/>
        <w:jc w:val="both"/>
      </w:pPr>
    </w:p>
    <w:sectPr w:rsidR="00405A3F" w:rsidSect="00C07B2E">
      <w:pgSz w:w="12240" w:h="15840"/>
      <w:pgMar w:top="99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D8D9" w14:textId="77777777" w:rsidR="00EE529B" w:rsidRDefault="00EE529B" w:rsidP="00801FCA">
      <w:r>
        <w:separator/>
      </w:r>
    </w:p>
  </w:endnote>
  <w:endnote w:type="continuationSeparator" w:id="0">
    <w:p w14:paraId="6FC72138" w14:textId="77777777" w:rsidR="00EE529B" w:rsidRDefault="00EE529B" w:rsidP="00801FCA">
      <w:r>
        <w:continuationSeparator/>
      </w:r>
    </w:p>
  </w:endnote>
  <w:endnote w:id="1">
    <w:p w14:paraId="5E4CCDA8" w14:textId="77777777" w:rsidR="00801FCA" w:rsidRDefault="00801FCA">
      <w:pPr>
        <w:pStyle w:val="EndnoteText"/>
      </w:pPr>
      <w:r>
        <w:t>Amounts must coincide with the ones indicated under Total Cost of Financial proposal</w:t>
      </w:r>
      <w:r>
        <w:rPr>
          <w:rStyle w:val="EndnoteReference"/>
        </w:rPr>
        <w:endnoteRef/>
      </w:r>
      <w:r>
        <w:t xml:space="preserve"> </w:t>
      </w:r>
    </w:p>
  </w:endnote>
  <w:endnote w:id="2">
    <w:p w14:paraId="437A8F61" w14:textId="77777777" w:rsidR="00767662" w:rsidRDefault="00767662">
      <w:pPr>
        <w:pStyle w:val="EndnoteText"/>
      </w:pPr>
      <w:r>
        <w:rPr>
          <w:rStyle w:val="EndnoteReference"/>
        </w:rPr>
        <w:endnoteRef/>
      </w:r>
      <w:r>
        <w:t xml:space="preserve"> If applicable, replace this paragraph with: “No commissions or gratuities have been or are to be paid by us to agents relating to this Proposal and Contract execution”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881CE" w14:textId="77777777" w:rsidR="00EE529B" w:rsidRDefault="00EE529B" w:rsidP="00801FCA">
      <w:r>
        <w:separator/>
      </w:r>
    </w:p>
  </w:footnote>
  <w:footnote w:type="continuationSeparator" w:id="0">
    <w:p w14:paraId="4E48187B" w14:textId="77777777" w:rsidR="00EE529B" w:rsidRDefault="00EE529B" w:rsidP="0080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729"/>
    <w:multiLevelType w:val="multilevel"/>
    <w:tmpl w:val="EF12185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2671"/>
    <w:multiLevelType w:val="hybridMultilevel"/>
    <w:tmpl w:val="0B8C4FC0"/>
    <w:lvl w:ilvl="0" w:tplc="A1060654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45F"/>
    <w:rsid w:val="0000585F"/>
    <w:rsid w:val="000C787A"/>
    <w:rsid w:val="001303D3"/>
    <w:rsid w:val="0014618D"/>
    <w:rsid w:val="00156851"/>
    <w:rsid w:val="001C306A"/>
    <w:rsid w:val="001E11DC"/>
    <w:rsid w:val="001F77DB"/>
    <w:rsid w:val="00260B3D"/>
    <w:rsid w:val="00294AB1"/>
    <w:rsid w:val="002C5C6E"/>
    <w:rsid w:val="002D57A7"/>
    <w:rsid w:val="00301613"/>
    <w:rsid w:val="00304511"/>
    <w:rsid w:val="00305606"/>
    <w:rsid w:val="0032154B"/>
    <w:rsid w:val="00337DED"/>
    <w:rsid w:val="00350082"/>
    <w:rsid w:val="00351309"/>
    <w:rsid w:val="0036087E"/>
    <w:rsid w:val="003761A5"/>
    <w:rsid w:val="003B4FE8"/>
    <w:rsid w:val="003C6C14"/>
    <w:rsid w:val="003F532B"/>
    <w:rsid w:val="00405A3F"/>
    <w:rsid w:val="0044265F"/>
    <w:rsid w:val="00443BE9"/>
    <w:rsid w:val="00453A4A"/>
    <w:rsid w:val="00456BCC"/>
    <w:rsid w:val="0047226A"/>
    <w:rsid w:val="00485DEB"/>
    <w:rsid w:val="00502073"/>
    <w:rsid w:val="00542B83"/>
    <w:rsid w:val="005820C2"/>
    <w:rsid w:val="005A7BD2"/>
    <w:rsid w:val="005B397E"/>
    <w:rsid w:val="006078F4"/>
    <w:rsid w:val="00615385"/>
    <w:rsid w:val="00624F82"/>
    <w:rsid w:val="00640D85"/>
    <w:rsid w:val="00650213"/>
    <w:rsid w:val="00654A32"/>
    <w:rsid w:val="00661C77"/>
    <w:rsid w:val="00683F34"/>
    <w:rsid w:val="00683FC3"/>
    <w:rsid w:val="006C675E"/>
    <w:rsid w:val="00767662"/>
    <w:rsid w:val="007A4F4E"/>
    <w:rsid w:val="007B3F28"/>
    <w:rsid w:val="007F6ACF"/>
    <w:rsid w:val="00801FCA"/>
    <w:rsid w:val="00813922"/>
    <w:rsid w:val="00821663"/>
    <w:rsid w:val="00877E1F"/>
    <w:rsid w:val="008B54A9"/>
    <w:rsid w:val="008C4062"/>
    <w:rsid w:val="008C75A5"/>
    <w:rsid w:val="0093021F"/>
    <w:rsid w:val="0098054B"/>
    <w:rsid w:val="00A21E71"/>
    <w:rsid w:val="00A32FC9"/>
    <w:rsid w:val="00A4118F"/>
    <w:rsid w:val="00AC372B"/>
    <w:rsid w:val="00AC78A5"/>
    <w:rsid w:val="00AD05F5"/>
    <w:rsid w:val="00AF031A"/>
    <w:rsid w:val="00AF6489"/>
    <w:rsid w:val="00B16466"/>
    <w:rsid w:val="00B527BE"/>
    <w:rsid w:val="00B52DE1"/>
    <w:rsid w:val="00B630F8"/>
    <w:rsid w:val="00B704FC"/>
    <w:rsid w:val="00B765B8"/>
    <w:rsid w:val="00B77DD9"/>
    <w:rsid w:val="00B918B4"/>
    <w:rsid w:val="00BE39F7"/>
    <w:rsid w:val="00C07B2E"/>
    <w:rsid w:val="00C27200"/>
    <w:rsid w:val="00C8394A"/>
    <w:rsid w:val="00CA10A5"/>
    <w:rsid w:val="00CA3813"/>
    <w:rsid w:val="00CB116E"/>
    <w:rsid w:val="00CB3FAF"/>
    <w:rsid w:val="00CD718B"/>
    <w:rsid w:val="00D07921"/>
    <w:rsid w:val="00D17405"/>
    <w:rsid w:val="00D7645F"/>
    <w:rsid w:val="00D805AB"/>
    <w:rsid w:val="00DC3F1B"/>
    <w:rsid w:val="00DD18C2"/>
    <w:rsid w:val="00E04B17"/>
    <w:rsid w:val="00E40C09"/>
    <w:rsid w:val="00ED0888"/>
    <w:rsid w:val="00EE529B"/>
    <w:rsid w:val="00F44791"/>
    <w:rsid w:val="00F779A6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8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645F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D7645F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BankNormal">
    <w:name w:val="BankNormal"/>
    <w:basedOn w:val="Normal"/>
    <w:rsid w:val="00D7645F"/>
    <w:pPr>
      <w:spacing w:after="240"/>
    </w:pPr>
  </w:style>
  <w:style w:type="paragraph" w:customStyle="1" w:styleId="SectionVHeader">
    <w:name w:val="Section V. Header"/>
    <w:basedOn w:val="Normal"/>
    <w:rsid w:val="00D7645F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D7645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4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83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21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01FC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1F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01FCA"/>
    <w:rPr>
      <w:vertAlign w:val="superscript"/>
    </w:rPr>
  </w:style>
  <w:style w:type="table" w:styleId="TableGrid">
    <w:name w:val="Table Grid"/>
    <w:basedOn w:val="TableNormal"/>
    <w:uiPriority w:val="59"/>
    <w:rsid w:val="008C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37B1-FFA5-0F48-9AC4-9DAC141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Ezra Campbell</cp:lastModifiedBy>
  <cp:revision>4</cp:revision>
  <dcterms:created xsi:type="dcterms:W3CDTF">2018-03-09T18:47:00Z</dcterms:created>
  <dcterms:modified xsi:type="dcterms:W3CDTF">2018-03-15T19:59:00Z</dcterms:modified>
</cp:coreProperties>
</file>